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57D06" w14:textId="3157A2C7" w:rsidR="00690F1F" w:rsidRDefault="00690F1F" w:rsidP="00690F1F">
      <w:pPr>
        <w:keepNext/>
        <w:widowControl w:val="0"/>
        <w:autoSpaceDE w:val="0"/>
        <w:autoSpaceDN w:val="0"/>
        <w:adjustRightInd w:val="0"/>
        <w:ind w:firstLine="4678"/>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Приложение 2 </w:t>
      </w:r>
    </w:p>
    <w:p w14:paraId="4C4A03B5" w14:textId="77777777" w:rsidR="00690F1F" w:rsidRDefault="00690F1F" w:rsidP="00690F1F">
      <w:pPr>
        <w:keepNext/>
        <w:widowControl w:val="0"/>
        <w:autoSpaceDE w:val="0"/>
        <w:autoSpaceDN w:val="0"/>
        <w:adjustRightInd w:val="0"/>
        <w:ind w:firstLine="4678"/>
        <w:outlineLvl w:val="2"/>
        <w:rPr>
          <w:rFonts w:ascii="Times New Roman" w:eastAsia="Times New Roman" w:hAnsi="Times New Roman"/>
          <w:sz w:val="28"/>
          <w:szCs w:val="28"/>
          <w:lang w:eastAsia="ru-RU"/>
        </w:rPr>
      </w:pPr>
    </w:p>
    <w:p w14:paraId="4E7D0DE5" w14:textId="77777777" w:rsidR="00690F1F" w:rsidRDefault="00690F1F" w:rsidP="00690F1F">
      <w:pPr>
        <w:keepNext/>
        <w:widowControl w:val="0"/>
        <w:autoSpaceDE w:val="0"/>
        <w:autoSpaceDN w:val="0"/>
        <w:adjustRightInd w:val="0"/>
        <w:ind w:firstLine="4678"/>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УТВЕРЖДЕНО</w:t>
      </w:r>
    </w:p>
    <w:p w14:paraId="2E8AED8C" w14:textId="77777777" w:rsidR="00690F1F" w:rsidRDefault="00690F1F" w:rsidP="00690F1F">
      <w:pPr>
        <w:keepNext/>
        <w:widowControl w:val="0"/>
        <w:autoSpaceDE w:val="0"/>
        <w:autoSpaceDN w:val="0"/>
        <w:adjustRightInd w:val="0"/>
        <w:ind w:firstLine="4678"/>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приказом Филиала </w:t>
      </w:r>
    </w:p>
    <w:p w14:paraId="22C7E828" w14:textId="77777777" w:rsidR="00690F1F" w:rsidRDefault="00690F1F" w:rsidP="00690F1F">
      <w:pPr>
        <w:keepNext/>
        <w:widowControl w:val="0"/>
        <w:autoSpaceDE w:val="0"/>
        <w:autoSpaceDN w:val="0"/>
        <w:adjustRightInd w:val="0"/>
        <w:ind w:firstLine="4678"/>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ПАО «РусГидро» - «Загорская ГАЭС» </w:t>
      </w:r>
    </w:p>
    <w:p w14:paraId="525BDF8F" w14:textId="77777777" w:rsidR="007C6896" w:rsidRDefault="007C6896" w:rsidP="007C6896">
      <w:pPr>
        <w:ind w:firstLine="4678"/>
        <w:rPr>
          <w:rFonts w:ascii="Times New Roman" w:hAnsi="Times New Roman"/>
          <w:sz w:val="28"/>
          <w:szCs w:val="28"/>
        </w:rPr>
      </w:pPr>
      <w:r>
        <w:rPr>
          <w:rFonts w:ascii="Times New Roman" w:hAnsi="Times New Roman"/>
          <w:sz w:val="28"/>
          <w:szCs w:val="28"/>
        </w:rPr>
        <w:t>от 30.03.2022 № ЗГАЭС/83-308</w:t>
      </w:r>
    </w:p>
    <w:p w14:paraId="074171F9" w14:textId="77777777" w:rsidR="003445BE" w:rsidRDefault="003445BE" w:rsidP="00DB553E">
      <w:pPr>
        <w:jc w:val="center"/>
        <w:rPr>
          <w:rFonts w:ascii="Times New Roman" w:hAnsi="Times New Roman"/>
          <w:szCs w:val="24"/>
        </w:rPr>
      </w:pPr>
      <w:bookmarkStart w:id="0" w:name="_GoBack"/>
      <w:bookmarkEnd w:id="0"/>
    </w:p>
    <w:p w14:paraId="0CC46D0C" w14:textId="4472E82A" w:rsidR="00DB553E" w:rsidRPr="003445BE" w:rsidRDefault="00DB553E" w:rsidP="00DB553E">
      <w:pPr>
        <w:jc w:val="center"/>
        <w:rPr>
          <w:rFonts w:ascii="Times New Roman" w:hAnsi="Times New Roman"/>
          <w:b/>
          <w:bCs/>
          <w:kern w:val="1"/>
          <w:sz w:val="28"/>
          <w:szCs w:val="28"/>
        </w:rPr>
      </w:pPr>
      <w:r w:rsidRPr="003445BE">
        <w:rPr>
          <w:rFonts w:ascii="Times New Roman" w:hAnsi="Times New Roman"/>
          <w:b/>
          <w:sz w:val="28"/>
          <w:szCs w:val="28"/>
        </w:rPr>
        <w:t xml:space="preserve">Перечень </w:t>
      </w:r>
      <w:r w:rsidR="003445BE" w:rsidRPr="003445BE">
        <w:rPr>
          <w:rFonts w:ascii="Times New Roman" w:hAnsi="Times New Roman"/>
          <w:b/>
          <w:sz w:val="28"/>
          <w:szCs w:val="28"/>
        </w:rPr>
        <w:t>вопросов</w:t>
      </w:r>
      <w:r w:rsidRPr="003445BE">
        <w:rPr>
          <w:rFonts w:ascii="Times New Roman" w:hAnsi="Times New Roman"/>
          <w:b/>
          <w:sz w:val="28"/>
          <w:szCs w:val="28"/>
        </w:rPr>
        <w:t xml:space="preserve"> по оценке знаний </w:t>
      </w:r>
      <w:r w:rsidRPr="003445BE">
        <w:rPr>
          <w:rFonts w:ascii="Times New Roman" w:hAnsi="Times New Roman"/>
          <w:b/>
          <w:bCs/>
          <w:kern w:val="1"/>
          <w:sz w:val="28"/>
          <w:szCs w:val="28"/>
        </w:rPr>
        <w:t>персонала подрядной организации</w:t>
      </w:r>
    </w:p>
    <w:p w14:paraId="0C74A818" w14:textId="6365DD98" w:rsidR="005C56A0" w:rsidRPr="003445BE" w:rsidRDefault="005C56A0" w:rsidP="00DB553E">
      <w:pPr>
        <w:jc w:val="center"/>
        <w:rPr>
          <w:rFonts w:ascii="Times New Roman" w:hAnsi="Times New Roman"/>
          <w:b/>
          <w:bCs/>
          <w:kern w:val="1"/>
          <w:sz w:val="28"/>
          <w:szCs w:val="28"/>
        </w:rPr>
      </w:pPr>
    </w:p>
    <w:p w14:paraId="0DDC09ED" w14:textId="76E725F6" w:rsidR="005C56A0" w:rsidRPr="003445BE" w:rsidRDefault="005C56A0" w:rsidP="003445BE">
      <w:pPr>
        <w:ind w:firstLine="720"/>
        <w:jc w:val="center"/>
        <w:rPr>
          <w:rFonts w:ascii="Times New Roman" w:hAnsi="Times New Roman"/>
          <w:b/>
          <w:sz w:val="28"/>
          <w:szCs w:val="28"/>
        </w:rPr>
      </w:pPr>
      <w:r w:rsidRPr="003445BE">
        <w:rPr>
          <w:rFonts w:ascii="Times New Roman" w:hAnsi="Times New Roman"/>
          <w:b/>
          <w:sz w:val="28"/>
          <w:szCs w:val="28"/>
        </w:rPr>
        <w:t>1. Проверка знаний для производства работ в действующих электроустановках</w:t>
      </w:r>
    </w:p>
    <w:p w14:paraId="47293FC0" w14:textId="3D26F7F6" w:rsidR="005C56A0" w:rsidRPr="003445BE" w:rsidRDefault="005C56A0" w:rsidP="005C56A0">
      <w:pPr>
        <w:rPr>
          <w:rFonts w:ascii="Times New Roman" w:hAnsi="Times New Roman"/>
          <w:szCs w:val="24"/>
        </w:rPr>
      </w:pPr>
    </w:p>
    <w:p w14:paraId="7099E78F"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 Организационные мероприятия по обеспечению безопасного проведения работ в электроустановках? (5.1)</w:t>
      </w:r>
    </w:p>
    <w:p w14:paraId="5B555FBE"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оформление работ нарядом-допуском, распоряжением или перечнем работ, выполняемых в порядке текущей эксплуатации;</w:t>
      </w:r>
    </w:p>
    <w:p w14:paraId="7546F38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xml:space="preserve">- выдача разрешения на подготовку рабочего места и на допуск к работе; </w:t>
      </w:r>
    </w:p>
    <w:p w14:paraId="3DF99DB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xml:space="preserve">- допуск к работе; </w:t>
      </w:r>
    </w:p>
    <w:p w14:paraId="2C256D3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xml:space="preserve">- надзор во время работы; </w:t>
      </w:r>
    </w:p>
    <w:p w14:paraId="32DCE0F4"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оформление перерыва в работе, перевода на другое место, окончания работы.</w:t>
      </w:r>
    </w:p>
    <w:p w14:paraId="72FC5DF5"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 Технические мероприятия, обеспечивающие безопасность работ в электроустановках? (16.1)</w:t>
      </w:r>
    </w:p>
    <w:p w14:paraId="56AD66BB"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произведены необходимые отключения и (или) отсоединения;</w:t>
      </w:r>
    </w:p>
    <w:p w14:paraId="554AEEF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приняты меры, препятствующие подаче напряжения на место работы вследствие ошибочного или самопроизвольного включения коммутационных аппаратов;</w:t>
      </w:r>
    </w:p>
    <w:p w14:paraId="36BE948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на приводах ручного и на ключах дистанционного управления коммутационными аппаратами вывешены запрещающие плакаты;</w:t>
      </w:r>
    </w:p>
    <w:p w14:paraId="48550996"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проверено отсутствие напряжения на токоведущих частях, которые должны быть заземлены для защиты людей от поражения электрическим током;</w:t>
      </w:r>
    </w:p>
    <w:p w14:paraId="015D93B7"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установлено переносное заземление (включены заземляющие ножи);</w:t>
      </w:r>
    </w:p>
    <w:p w14:paraId="7DF88D3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14:paraId="627F2E97"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 При достижении какого возраста может быть присвоена группа 3 по электробезопасности? (2.3)</w:t>
      </w:r>
    </w:p>
    <w:p w14:paraId="442B4380"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Группу III по электробезопасности разрешается присваивать работникам только по достижении 18-летнего возраста</w:t>
      </w:r>
    </w:p>
    <w:p w14:paraId="2C89053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4. Работники, ответственные за безопасное ведение работ в электроустановках? (5.2)</w:t>
      </w:r>
    </w:p>
    <w:p w14:paraId="1F98E1F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выдающий наряд-допуск, отдающий распоряжение, утверждающий перечень работ, выполняемых в порядке текущей эксплуатации;</w:t>
      </w:r>
    </w:p>
    <w:p w14:paraId="4721D7A3"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выдающий разрешение на подготовку рабочего места и на допуск с учетом требований;</w:t>
      </w:r>
    </w:p>
    <w:p w14:paraId="785A5B4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ответственный руководитель работ;</w:t>
      </w:r>
    </w:p>
    <w:p w14:paraId="3D6DD066"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допускающий;</w:t>
      </w:r>
    </w:p>
    <w:p w14:paraId="38E0A5B5"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производитель работ;</w:t>
      </w:r>
    </w:p>
    <w:p w14:paraId="1D41E3A1"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наблюдающий;</w:t>
      </w:r>
    </w:p>
    <w:p w14:paraId="03C646EC"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члены бригады.</w:t>
      </w:r>
    </w:p>
    <w:p w14:paraId="304C6DB7" w14:textId="77777777" w:rsidR="003445BE" w:rsidRPr="003445BE" w:rsidRDefault="003445BE" w:rsidP="003445BE">
      <w:pPr>
        <w:pStyle w:val="FORMATTEXT"/>
        <w:ind w:firstLine="56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
          <w:bCs/>
          <w:i/>
          <w:iCs/>
          <w:sz w:val="24"/>
          <w:szCs w:val="24"/>
        </w:rPr>
        <w:t>5. Какие документы, бригада, выполняющая работы в электроустановках, должна иметь при себе?</w:t>
      </w:r>
      <w:r w:rsidRPr="003445BE">
        <w:rPr>
          <w:rFonts w:ascii="Times New Roman" w:eastAsia="Times New Roman" w:hAnsi="Times New Roman" w:cs="Times New Roman"/>
          <w:bCs/>
          <w:iCs/>
          <w:sz w:val="24"/>
          <w:szCs w:val="24"/>
        </w:rPr>
        <w:t xml:space="preserve"> </w:t>
      </w:r>
    </w:p>
    <w:p w14:paraId="7F19BF7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eastAsia="Times New Roman" w:hAnsi="Times New Roman" w:cs="Times New Roman"/>
          <w:bCs/>
          <w:iCs/>
          <w:sz w:val="24"/>
          <w:szCs w:val="24"/>
        </w:rPr>
        <w:t>Наряд-допуск или распоряжение, и(или) ППР или ТК, удостоверения необходимые для выполнения работ</w:t>
      </w:r>
    </w:p>
    <w:p w14:paraId="604CA2CC" w14:textId="77777777" w:rsidR="003445BE" w:rsidRPr="003445BE" w:rsidRDefault="003445BE" w:rsidP="003445BE">
      <w:pPr>
        <w:pStyle w:val="FORMATTEXT"/>
        <w:ind w:firstLine="568"/>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lastRenderedPageBreak/>
        <w:t>6. Каково минимально допустимое расстояние от токоведущих частей до человека (до 1кВ, 1-35кВ, 500кВ)? (3.3)</w:t>
      </w:r>
    </w:p>
    <w:p w14:paraId="770E61E5" w14:textId="77777777" w:rsidR="003445BE" w:rsidRPr="003445BE" w:rsidRDefault="003445BE" w:rsidP="003445BE">
      <w:pPr>
        <w:pStyle w:val="FORMATTEXT"/>
        <w:rPr>
          <w:rFonts w:ascii="Times New Roman" w:hAnsi="Times New Roman" w:cs="Times New Roman"/>
          <w:sz w:val="24"/>
          <w:szCs w:val="24"/>
        </w:rPr>
      </w:pPr>
      <w:r w:rsidRPr="003445BE">
        <w:rPr>
          <w:rFonts w:ascii="Times New Roman" w:hAnsi="Times New Roman" w:cs="Times New Roman"/>
          <w:sz w:val="24"/>
          <w:szCs w:val="24"/>
        </w:rPr>
        <w:t>- не нормируется (без прикосновения)</w:t>
      </w:r>
    </w:p>
    <w:p w14:paraId="7DCE7CB5" w14:textId="77777777" w:rsidR="003445BE" w:rsidRPr="003445BE" w:rsidRDefault="003445BE" w:rsidP="003445BE">
      <w:pPr>
        <w:pStyle w:val="FORMATTEXT"/>
        <w:rPr>
          <w:rFonts w:ascii="Times New Roman" w:hAnsi="Times New Roman" w:cs="Times New Roman"/>
          <w:sz w:val="24"/>
          <w:szCs w:val="24"/>
        </w:rPr>
      </w:pPr>
      <w:r w:rsidRPr="003445BE">
        <w:rPr>
          <w:rFonts w:ascii="Times New Roman" w:hAnsi="Times New Roman" w:cs="Times New Roman"/>
          <w:sz w:val="24"/>
          <w:szCs w:val="24"/>
        </w:rPr>
        <w:t>- 0,6м.</w:t>
      </w:r>
    </w:p>
    <w:p w14:paraId="759328F5" w14:textId="77777777" w:rsidR="003445BE" w:rsidRPr="003445BE" w:rsidRDefault="003445BE" w:rsidP="003445BE">
      <w:pPr>
        <w:pStyle w:val="FORMATTEXT"/>
        <w:rPr>
          <w:rFonts w:ascii="Times New Roman" w:hAnsi="Times New Roman" w:cs="Times New Roman"/>
          <w:sz w:val="24"/>
          <w:szCs w:val="24"/>
        </w:rPr>
      </w:pPr>
      <w:r w:rsidRPr="003445BE">
        <w:rPr>
          <w:rFonts w:ascii="Times New Roman" w:hAnsi="Times New Roman" w:cs="Times New Roman"/>
          <w:sz w:val="24"/>
          <w:szCs w:val="24"/>
        </w:rPr>
        <w:t>3,5м.</w:t>
      </w:r>
    </w:p>
    <w:p w14:paraId="27A3458F"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7. Кому допускается выдавать ключи от электроустановок? (3.13)</w:t>
      </w:r>
    </w:p>
    <w:p w14:paraId="3DB0410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работникам, имеющим право единоличного осмотра, в том числе оперативному персоналу - от помещений, вводных устройств, щитов и щитков, в которых предстоит работать;</w:t>
      </w:r>
    </w:p>
    <w:p w14:paraId="2DBBD80D"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допускающему из числа оперативного персонала, ответственному руководителю работ и производителю работ, наблюдающему при допуске к работам по наряду-допуску, распоряжению - от помещений, вводных устройств, щитов, щитков, в которых предстоит работать;</w:t>
      </w:r>
    </w:p>
    <w:p w14:paraId="1A5C4623"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оперативному или оперативно-ремонтному персоналу при работах, выполняемых в порядке текущей эксплуатации</w:t>
      </w:r>
    </w:p>
    <w:p w14:paraId="2A1B61A4"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8. Какими документами оформляются работы в электроустановках? (4.1)</w:t>
      </w:r>
    </w:p>
    <w:p w14:paraId="777DA6AB"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 наряд-допуск,</w:t>
      </w:r>
    </w:p>
    <w:p w14:paraId="2A6FE303"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 xml:space="preserve">- распоряжение, </w:t>
      </w:r>
    </w:p>
    <w:p w14:paraId="2164AB5B"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hAnsi="Times New Roman" w:cs="Times New Roman"/>
          <w:sz w:val="24"/>
          <w:szCs w:val="24"/>
        </w:rPr>
        <w:t>- перечень работ, выполняемых в порядке текущей эксплуатации</w:t>
      </w:r>
    </w:p>
    <w:p w14:paraId="7CF36C9A"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9. Как оформляется разрешение на производство работ по наряду-допуску в месте проведения работ по другому наряду-допуску? (4.3)</w:t>
      </w:r>
    </w:p>
    <w:p w14:paraId="219A3CBE"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Согласование оформляется до начала подготовки рабочего места по второму наряду записью "Согласовано" на лицевой стороне второго наряда-допуска, располагаемой в левом нижнем поле документа с подписями работников, согласующих документ.</w:t>
      </w:r>
    </w:p>
    <w:p w14:paraId="1E466708"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10. Допускается ли прикасаться к изоляторам, изолирующим частям оборудования, находящегося под напряжением? (4.8.)</w:t>
      </w:r>
    </w:p>
    <w:p w14:paraId="0DEB57D4" w14:textId="77777777" w:rsidR="003445BE" w:rsidRPr="003445BE" w:rsidRDefault="003445BE" w:rsidP="003445BE">
      <w:pPr>
        <w:pStyle w:val="FORMATTEXT"/>
        <w:ind w:firstLine="708"/>
        <w:jc w:val="both"/>
        <w:rPr>
          <w:rFonts w:ascii="Times New Roman" w:eastAsia="Times New Roman" w:hAnsi="Times New Roman" w:cs="Times New Roman"/>
          <w:bCs/>
          <w:i/>
          <w:iCs/>
          <w:sz w:val="24"/>
          <w:szCs w:val="24"/>
        </w:rPr>
      </w:pPr>
      <w:r w:rsidRPr="003445BE">
        <w:rPr>
          <w:rFonts w:ascii="Times New Roman" w:hAnsi="Times New Roman" w:cs="Times New Roman"/>
          <w:sz w:val="24"/>
          <w:szCs w:val="24"/>
        </w:rPr>
        <w:t>Запрещается прикасаться без применения электрозащитных средств к изоляторам, изолирующим частям оборудования, находящегося под напряжением</w:t>
      </w:r>
    </w:p>
    <w:p w14:paraId="18952327"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11. Что необходимо сделать при приближении грозы при работе на ОРУ, ВЛ, ВЛС? (4.12.)</w:t>
      </w:r>
    </w:p>
    <w:p w14:paraId="2C725F6B"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должны быть прекращены все работы</w:t>
      </w:r>
    </w:p>
    <w:p w14:paraId="72788770"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12. Какие СИЗ необходимо применять при работе в электроустановках? (4.13)</w:t>
      </w:r>
    </w:p>
    <w:p w14:paraId="14F0BEB0" w14:textId="77777777" w:rsidR="003445BE" w:rsidRPr="003445BE" w:rsidRDefault="003445BE" w:rsidP="003445BE">
      <w:pPr>
        <w:pStyle w:val="FORMATTEXT"/>
        <w:jc w:val="both"/>
        <w:rPr>
          <w:rFonts w:ascii="Times New Roman" w:hAnsi="Times New Roman" w:cs="Times New Roman"/>
          <w:sz w:val="24"/>
          <w:szCs w:val="24"/>
        </w:rPr>
      </w:pPr>
      <w:r w:rsidRPr="003445BE">
        <w:rPr>
          <w:rFonts w:ascii="Times New Roman" w:eastAsia="Times New Roman" w:hAnsi="Times New Roman" w:cs="Times New Roman"/>
          <w:b/>
          <w:bCs/>
          <w:i/>
          <w:iCs/>
          <w:sz w:val="24"/>
          <w:szCs w:val="24"/>
        </w:rPr>
        <w:tab/>
      </w:r>
      <w:r w:rsidRPr="003445BE">
        <w:rPr>
          <w:rFonts w:ascii="Times New Roman" w:hAnsi="Times New Roman" w:cs="Times New Roman"/>
          <w:sz w:val="24"/>
          <w:szCs w:val="24"/>
        </w:rPr>
        <w:t>защитные каски</w:t>
      </w:r>
    </w:p>
    <w:p w14:paraId="369F2FD5"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13. За что отвечает работник, выдающий наряд-допуск, распоряжение? (5.3.)</w:t>
      </w:r>
    </w:p>
    <w:p w14:paraId="13FAD5D3"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за достаточность и правильность указанных в наряде-допуске (распоряжении) мер безопасности; за качественный и количественный состав бригады и назначение ответственных за безопасное выполнение работ; за соответствие групп по электробезопасности работников, указанных в наряде-допуске, выполняемой работе; за проведение целевого инструктажа ответственному руководителю работ (производителю работ, наблюдающему)</w:t>
      </w:r>
    </w:p>
    <w:p w14:paraId="1F9D2E35"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14. Кому предоставляется право выдачи нарядов-допусков, распоряжений в электроустановках? (5.4)</w:t>
      </w:r>
    </w:p>
    <w:p w14:paraId="6C02709B"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hAnsi="Times New Roman" w:cs="Times New Roman"/>
          <w:sz w:val="24"/>
          <w:szCs w:val="24"/>
        </w:rPr>
        <w:t>Право выдачи нарядов-допусков и распоряжений предоставляется работникам из числа административно-технического персонала, имеющим группу V по электробезопасности (при эксплуатации электроустановок напряжением выше 1000 В), группу по электробезопасности не ниже IV (при эксплуатации электроустановок напряжением до 1000 В)</w:t>
      </w:r>
    </w:p>
    <w:p w14:paraId="017FA0ED"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15. За что отвечает ответственный руководитель работ? (5.7.)</w:t>
      </w:r>
    </w:p>
    <w:p w14:paraId="184D5434"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w:t>
      </w:r>
    </w:p>
    <w:p w14:paraId="69A419E5" w14:textId="77777777" w:rsidR="003445BE" w:rsidRPr="003445BE" w:rsidRDefault="003445BE" w:rsidP="003445BE">
      <w:pPr>
        <w:pStyle w:val="FORMATTEXT"/>
        <w:jc w:val="both"/>
        <w:rPr>
          <w:rFonts w:ascii="Times New Roman" w:eastAsia="Times New Roman" w:hAnsi="Times New Roman" w:cs="Times New Roman"/>
          <w:b/>
          <w:bCs/>
          <w:i/>
          <w:iCs/>
          <w:sz w:val="24"/>
          <w:szCs w:val="24"/>
        </w:rPr>
      </w:pPr>
    </w:p>
    <w:p w14:paraId="578244B6"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lastRenderedPageBreak/>
        <w:t>16. За что отвечает производитель работ? (5.9.)</w:t>
      </w:r>
    </w:p>
    <w:p w14:paraId="3B92EC75"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eastAsia="Times New Roman" w:hAnsi="Times New Roman" w:cs="Times New Roman"/>
          <w:bCs/>
          <w:i/>
          <w:iCs/>
          <w:sz w:val="24"/>
          <w:szCs w:val="24"/>
        </w:rPr>
        <w:t xml:space="preserve">- </w:t>
      </w:r>
      <w:r w:rsidRPr="003445BE">
        <w:rPr>
          <w:rFonts w:ascii="Times New Roman" w:hAnsi="Times New Roman" w:cs="Times New Roman"/>
          <w:sz w:val="24"/>
          <w:szCs w:val="24"/>
        </w:rPr>
        <w:t>за соответствие подготовленного рабочего места мероприятиям, необходимым при подготовке рабочих мест и отдельным указаниям наряда-допуска;</w:t>
      </w:r>
    </w:p>
    <w:p w14:paraId="0E862564"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за четкость и полноту целевого инструктажа членов бригады;</w:t>
      </w:r>
    </w:p>
    <w:p w14:paraId="4B551B7C"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за наличие, исправность и правильное применение необходимых средств защиты, инструмента, инвентаря и приспособлений;</w:t>
      </w:r>
    </w:p>
    <w:p w14:paraId="1B0C39B1"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за сохранность на рабочем месте ограждений, плакатов (знаков безопасности), предназначенных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 (далее - плакаты, знаки безопасности), заземлений, запирающих устройств;</w:t>
      </w:r>
    </w:p>
    <w:p w14:paraId="3F0E0661"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за безопасное проведение работы и соблюдение Правил им самим и членами бригады;</w:t>
      </w:r>
    </w:p>
    <w:p w14:paraId="1817913B"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за осуществление постоянного контроля за членами бригады.</w:t>
      </w:r>
    </w:p>
    <w:p w14:paraId="24EA0D5C"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17. За что несет ответственность член бригады? (5.11.)</w:t>
      </w:r>
    </w:p>
    <w:p w14:paraId="420F5166"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за соблюдение требований настоящих Правил, инструкций по охране труда и инструктивных указаний, полученных при допуске к работе и во время работы.</w:t>
      </w:r>
    </w:p>
    <w:p w14:paraId="3A1C7A55"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18. Как оформляется для командированного персонала право выдачи наряда-допуска, распоряжения, быть ответственным руководителем работ, производителем работ, членом бригады? (46.5)</w:t>
      </w:r>
    </w:p>
    <w:p w14:paraId="718DF381"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разрешается оформить руководителем организации (обособленного подразделения) - владельцем электроустановки резолюцией на письме командирующей организации или ОРД организации (обособленного подразделения).</w:t>
      </w:r>
    </w:p>
    <w:p w14:paraId="03F3ADC0"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19. Какое требование по количеству членов бригады с группой 2 по электробезопасности, допускается в бригаде? (5.15)</w:t>
      </w:r>
    </w:p>
    <w:p w14:paraId="365D6436"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В состав бригады на каждого члена бригады, имеющего группу по электробезопасности не ниже III, допускается включать одного работника, имеющего группу II по электробезопасности, но общее число членов бригады, имеющих группу II по электробезопасности, не должно превышать трех</w:t>
      </w:r>
    </w:p>
    <w:p w14:paraId="4818342C"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20. Кто определяет количество нарядов-допусков, выдаваемых на одного ответственного руководителя работ? (6.2)</w:t>
      </w:r>
    </w:p>
    <w:p w14:paraId="63965765"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определяет работник, выдающий наряд-допуск</w:t>
      </w:r>
    </w:p>
    <w:p w14:paraId="376E663F"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21. Срок действия и срок продления нарядов-допусков? (6.3)</w:t>
      </w:r>
    </w:p>
    <w:p w14:paraId="215554FB"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15 календарных дней со дня начала работы. Наряд-допуск разрешается продлевать 1 раз на срок не более 15 календарных дней</w:t>
      </w:r>
    </w:p>
    <w:p w14:paraId="4F5DDA6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22. Кто имеет право продлить наряд? (6.4)</w:t>
      </w:r>
    </w:p>
    <w:p w14:paraId="5E8F9D1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имеет право работник, выдавший наряд-допуск, или другой работник, имеющий право выдачи наряда-допуска на работы в данной электроустановке.</w:t>
      </w:r>
    </w:p>
    <w:p w14:paraId="4AFA9FE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23. Какие инструктажи проводятся бригаде до оформления её допуска работам? (6.32)</w:t>
      </w:r>
    </w:p>
    <w:p w14:paraId="0BD44AB1"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целевые инструктажи</w:t>
      </w:r>
    </w:p>
    <w:p w14:paraId="04199F83"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24. На кого возлагается надзор за бригадой, после допуска её к работам? (11.1)</w:t>
      </w:r>
    </w:p>
    <w:p w14:paraId="660927B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на производителя работ (ответственного руководителя, наблюдающего), который должен вести контроль за всеми членами бригады, находясь по возможности на том участке рабочего места, где выполняется наиболее опасная работа.</w:t>
      </w:r>
    </w:p>
    <w:p w14:paraId="7AE8725E"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25. Какие требования необходимо выполнить производителю работ, чтобы покинуть рабочее место? (11.2)</w:t>
      </w:r>
    </w:p>
    <w:p w14:paraId="4278764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ВЛ).</w:t>
      </w:r>
    </w:p>
    <w:p w14:paraId="225F9FC6"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lastRenderedPageBreak/>
        <w:t>Производитель работ или наблюдающий на время своего временного отсутствия на рабочем месте должен передать наряд-допуск заменившему его работнику.</w:t>
      </w:r>
    </w:p>
    <w:p w14:paraId="4981380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Оставаться в электроустановках напряжением выше 1000 В одному производителю работ или наблюдающему или членам бригады без производителя работ (наблюдающего) не разрешается. Исключением могут быть следующие виды работ:</w:t>
      </w:r>
    </w:p>
    <w:p w14:paraId="7D507C13"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регулировка выключателей, разъединителей, приводы которых вынесены в другое помещение;</w:t>
      </w:r>
    </w:p>
    <w:p w14:paraId="13B4E2EF"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монтаж, проверка вторичных цепей, устройств защиты, электроавтоматики, сигнализации, измерений, связи;</w:t>
      </w:r>
    </w:p>
    <w:p w14:paraId="1D72B262"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прокладка силовых и контрольных кабелей;</w:t>
      </w:r>
    </w:p>
    <w:p w14:paraId="54321EFC"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испытания электрооборудования с подачей повышенного напряжения, когда необходимо осуществлять наблюдение за испытываемым оборудованием и предупреждать об опасности приближения к нему посторонних лиц.</w:t>
      </w:r>
    </w:p>
    <w:p w14:paraId="7E71717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26. Какие требования необходимо соблюсти, чтобы член бригады мог покинуть рабочее место? (11.3)</w:t>
      </w:r>
    </w:p>
    <w:p w14:paraId="6119FD73"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Допускается с разрешения производителя работ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(наблюдающего).</w:t>
      </w:r>
    </w:p>
    <w:p w14:paraId="3D1D194B"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Члены бригады, имеющие группу III по электробезопасности, могут самостоятельно выходить из РУ и возвращаться на рабочее место, члены бригады, имеющие группу II по электробезопасности, - только в сопровождении члена бригады, имеющего группу III по электробезопасности, или работника, имеющего право единоличного осмотра электроустановок. Не допускается после выхода из РУ оставлять незапертой дверь.</w:t>
      </w:r>
    </w:p>
    <w:p w14:paraId="2060170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Возвратившиеся члены бригады могут приступить к работе только с разрешения производителя работ (наблюдающего).</w:t>
      </w:r>
    </w:p>
    <w:p w14:paraId="21605E02"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Члены бригады, не имеющие право самостоятельной работы в электроустановках, могут выходить из РУ и возвращаться на рабочее место только в сопровождении работника, имеющего право единоличного осмотра электроустановок, или наблюдающего</w:t>
      </w:r>
    </w:p>
    <w:p w14:paraId="59DD3F0D"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27. Что необходимо предпринять, если обнаружены нарушений правил или выявлении других обстоятельств, угрожающих безопасности работающих? (11.4)</w:t>
      </w:r>
    </w:p>
    <w:p w14:paraId="17C8BFF9"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члены бригады должны быть удалены с рабочего места и у производителя работ (наблюдающего) должен быть изъят наряд-допуск.</w:t>
      </w:r>
    </w:p>
    <w:p w14:paraId="2F66D112"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28. При каком изменении состава бригады, наряд-допуск должен выдаваться заново? (11.6)</w:t>
      </w:r>
    </w:p>
    <w:p w14:paraId="166F79D5" w14:textId="77777777" w:rsidR="003445BE" w:rsidRPr="003445BE" w:rsidRDefault="003445BE" w:rsidP="003445BE">
      <w:pPr>
        <w:pStyle w:val="FORMATTEXT"/>
        <w:ind w:firstLine="708"/>
        <w:jc w:val="both"/>
        <w:rPr>
          <w:rFonts w:ascii="Times New Roman" w:hAnsi="Times New Roman" w:cs="Times New Roman"/>
          <w:sz w:val="24"/>
          <w:szCs w:val="24"/>
        </w:rPr>
      </w:pPr>
      <w:r w:rsidRPr="003445BE">
        <w:rPr>
          <w:rFonts w:ascii="Times New Roman" w:hAnsi="Times New Roman" w:cs="Times New Roman"/>
          <w:sz w:val="24"/>
          <w:szCs w:val="24"/>
        </w:rPr>
        <w:t>изменении состава бригады более чем наполовину или изменении условий работы наряд-допуск</w:t>
      </w:r>
    </w:p>
    <w:p w14:paraId="49FCF26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29. Что необходимо предпринять при перерыве в работе в течение дня? (13.1)</w:t>
      </w:r>
    </w:p>
    <w:p w14:paraId="07EB43B7"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Бригада должна быть удалена с рабочего места, а двери РУ закрыты на замок.</w:t>
      </w:r>
    </w:p>
    <w:p w14:paraId="67917A1A"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Наряд-допуск остается у производителя работ (наблюдающего). Члены бригады не имеют права возвращаться после перерыва на рабочее место без производителя работ или наблюдающего. Допуск к работе после такого перерыва выполняет производитель работ или наблюдающий без указания в наряде-допуске.</w:t>
      </w:r>
    </w:p>
    <w:p w14:paraId="2D3633A5"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30. Что необходимо сделать при перерыве в работе в связи с окончанием рабочего дня? (13.2)</w:t>
      </w:r>
    </w:p>
    <w:p w14:paraId="13681EE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Бригада должна быть удалена с рабочего места.</w:t>
      </w:r>
    </w:p>
    <w:p w14:paraId="1C765538"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Плакаты безопасности, ограждения, флажки, заземления не снимаются.</w:t>
      </w:r>
    </w:p>
    <w:p w14:paraId="02AFFBE5"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 xml:space="preserve">Производитель работ или наблюдающий должен сдать наряд-допуск допускающему, а в случае отсутствия допускающего на рабочем месте оставить наряд-допуск в отведенном для этого месте. В электроустановках, не имеющих местного оперативного персонала, производителю работ или наблюдающему разрешается по окончании рабочего дня оставлять </w:t>
      </w:r>
      <w:r w:rsidRPr="003445BE">
        <w:rPr>
          <w:rFonts w:ascii="Times New Roman" w:hAnsi="Times New Roman" w:cs="Times New Roman"/>
          <w:sz w:val="24"/>
          <w:szCs w:val="24"/>
        </w:rPr>
        <w:lastRenderedPageBreak/>
        <w:t>наряд-допуск у себя.</w:t>
      </w:r>
    </w:p>
    <w:p w14:paraId="345F3CA9"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При выполнении работ под напряжением на токоведущих частях при перерыве в работе в связи с окончанием рабочего дня или смены должны быть сняты все установленные изолирующие покрытия (накладки), плакаты безопасности и приспособления. Допускается не снимать установленные изолирующие покрытия (накладки), плакаты безопасности при применении временных ремонтных перемычек, обеспечивающих функционирование электроустановки во время ремонта.</w:t>
      </w:r>
    </w:p>
    <w:p w14:paraId="44A6E947"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Окончание работы производитель работ (наблюдающий) оформляет подписью в своем экземпляре наряда-допуска.</w:t>
      </w:r>
    </w:p>
    <w:p w14:paraId="658FE691"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31. Что должен сделать производитель работ после полного окончания работ? (14.1 и 14.2)</w:t>
      </w:r>
    </w:p>
    <w:p w14:paraId="5C8D3B04"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w:t>
      </w:r>
    </w:p>
    <w:p w14:paraId="311DE956"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После проверки рабочих мест оформление в наряде-допуске полного окончания работ своей подписью производит производитель работ, а в случае назначения ответственного руководителя работ - ответственный руководитель работ.</w:t>
      </w:r>
    </w:p>
    <w:p w14:paraId="638D5CC2"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14.2. Производитель работ или наблюдающий должен сообщить дежурному оперативному персоналу или работнику, выдавшему наряд-допуск, о полном окончании работ и выполнении им требований пункта 14.1 Правил.</w:t>
      </w:r>
    </w:p>
    <w:p w14:paraId="6263B220"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32. Какая группа по электробезопасности должна быть у ответственного руководителя работ, производителя работ в электроустановках до 1000В?</w:t>
      </w:r>
    </w:p>
    <w:p w14:paraId="25B54F9E"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lang w:val="en-US"/>
        </w:rPr>
        <w:t>IV</w:t>
      </w:r>
      <w:r w:rsidRPr="003445BE">
        <w:rPr>
          <w:rFonts w:ascii="Times New Roman" w:eastAsia="Times New Roman" w:hAnsi="Times New Roman" w:cs="Times New Roman"/>
          <w:bCs/>
          <w:iCs/>
          <w:sz w:val="24"/>
          <w:szCs w:val="24"/>
        </w:rPr>
        <w:t xml:space="preserve"> и </w:t>
      </w:r>
      <w:r w:rsidRPr="003445BE">
        <w:rPr>
          <w:rFonts w:ascii="Times New Roman" w:eastAsia="Times New Roman" w:hAnsi="Times New Roman" w:cs="Times New Roman"/>
          <w:bCs/>
          <w:iCs/>
          <w:sz w:val="24"/>
          <w:szCs w:val="24"/>
          <w:lang w:val="en-US"/>
        </w:rPr>
        <w:t>III</w:t>
      </w:r>
      <w:r w:rsidRPr="003445BE">
        <w:rPr>
          <w:rFonts w:ascii="Times New Roman" w:eastAsia="Times New Roman" w:hAnsi="Times New Roman" w:cs="Times New Roman"/>
          <w:bCs/>
          <w:iCs/>
          <w:sz w:val="24"/>
          <w:szCs w:val="24"/>
        </w:rPr>
        <w:t xml:space="preserve"> соответственно</w:t>
      </w:r>
    </w:p>
    <w:p w14:paraId="4630A017"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33. Какая группа по электробезопасности должна быть у ответственного руководителя работ, производителя работ в электроустановках выше 1000В?</w:t>
      </w:r>
    </w:p>
    <w:p w14:paraId="527A6154" w14:textId="77777777" w:rsidR="003445BE" w:rsidRPr="003445BE" w:rsidRDefault="003445BE" w:rsidP="003445BE">
      <w:pPr>
        <w:pStyle w:val="FORMATTEXT"/>
        <w:ind w:firstLine="70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Cs/>
          <w:iCs/>
          <w:sz w:val="24"/>
          <w:szCs w:val="24"/>
          <w:lang w:val="en-US"/>
        </w:rPr>
        <w:t>V</w:t>
      </w:r>
      <w:r w:rsidRPr="003445BE">
        <w:rPr>
          <w:rFonts w:ascii="Times New Roman" w:eastAsia="Times New Roman" w:hAnsi="Times New Roman" w:cs="Times New Roman"/>
          <w:bCs/>
          <w:iCs/>
          <w:sz w:val="24"/>
          <w:szCs w:val="24"/>
        </w:rPr>
        <w:t xml:space="preserve"> и </w:t>
      </w:r>
      <w:r w:rsidRPr="003445BE">
        <w:rPr>
          <w:rFonts w:ascii="Times New Roman" w:eastAsia="Times New Roman" w:hAnsi="Times New Roman" w:cs="Times New Roman"/>
          <w:bCs/>
          <w:iCs/>
          <w:sz w:val="24"/>
          <w:szCs w:val="24"/>
          <w:lang w:val="en-US"/>
        </w:rPr>
        <w:t>IV</w:t>
      </w:r>
      <w:r w:rsidRPr="003445BE">
        <w:rPr>
          <w:rFonts w:ascii="Times New Roman" w:eastAsia="Times New Roman" w:hAnsi="Times New Roman" w:cs="Times New Roman"/>
          <w:bCs/>
          <w:iCs/>
          <w:sz w:val="24"/>
          <w:szCs w:val="24"/>
        </w:rPr>
        <w:t xml:space="preserve"> соответственно</w:t>
      </w:r>
    </w:p>
    <w:p w14:paraId="37406FFD"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34. Какие требования предъявляются к организации работ командированного персонала? (46.1-46-4)</w:t>
      </w:r>
    </w:p>
    <w:p w14:paraId="3E14FB2D"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46.1. К командированному персоналу относятся работники организаций, направляемые для выполнения работ в действующих, строящихся, технически перевооружаемых, реконструируемых электроустановках, не состоящие в штате организаций - владельцев электроустановки.</w:t>
      </w:r>
    </w:p>
    <w:p w14:paraId="45F4C504"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46.2. Получение разрешения на работы, выполняемые командированным персоналом, производится в соответствии с Правилами.</w:t>
      </w:r>
    </w:p>
    <w:p w14:paraId="5A36F1DC"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Командируемый персонал должен иметь удостоверения о проверке знаний правил работы в электроустановках с отметкой о группе по электробезопасности.</w:t>
      </w:r>
    </w:p>
    <w:p w14:paraId="08E962BC"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w:t>
      </w:r>
    </w:p>
    <w:p w14:paraId="7C7D89A7"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46.4. Командированный персонал по прибытии на место командировки должен пройти вводный и первичный инструктажи по охране труда, должен быть ознакомлен с электрической схемой и особенностями электроустановки, в которой им предстоит работать, а работники, которым предоставляется право выдачи нарядов-допусков и распоряжений, исполнять обязанности ответственного руководителя и производителя работ, должны пройти инструктаж по схеме электроснабжения электроустановки.</w:t>
      </w:r>
    </w:p>
    <w:p w14:paraId="7716D72E" w14:textId="77777777" w:rsidR="003445BE" w:rsidRPr="003445BE" w:rsidRDefault="003445BE" w:rsidP="003445BE">
      <w:pPr>
        <w:pStyle w:val="FORMATTEXT"/>
        <w:ind w:firstLine="568"/>
        <w:jc w:val="both"/>
        <w:rPr>
          <w:rFonts w:ascii="Times New Roman" w:hAnsi="Times New Roman" w:cs="Times New Roman"/>
          <w:sz w:val="24"/>
          <w:szCs w:val="24"/>
        </w:rPr>
      </w:pPr>
      <w:r w:rsidRPr="003445BE">
        <w:rPr>
          <w:rFonts w:ascii="Times New Roman" w:hAnsi="Times New Roman" w:cs="Times New Roman"/>
          <w:sz w:val="24"/>
          <w:szCs w:val="24"/>
        </w:rPr>
        <w:t>Инструктажи должны быть оформлены записями в журналах инструктажа с подписями командированных работников и работников, проводивших инструктажи.</w:t>
      </w:r>
    </w:p>
    <w:p w14:paraId="2D2D7746" w14:textId="77777777" w:rsidR="003445BE" w:rsidRPr="003445BE" w:rsidRDefault="003445BE" w:rsidP="003445BE">
      <w:pPr>
        <w:pStyle w:val="FORMATTEXT"/>
        <w:ind w:firstLine="568"/>
        <w:jc w:val="both"/>
        <w:rPr>
          <w:rFonts w:ascii="Times New Roman" w:eastAsia="Times New Roman" w:hAnsi="Times New Roman" w:cs="Times New Roman"/>
          <w:b/>
          <w:bCs/>
          <w:i/>
          <w:iCs/>
          <w:sz w:val="24"/>
          <w:szCs w:val="24"/>
        </w:rPr>
      </w:pPr>
      <w:r w:rsidRPr="003445BE">
        <w:rPr>
          <w:rFonts w:ascii="Times New Roman" w:eastAsia="Times New Roman" w:hAnsi="Times New Roman" w:cs="Times New Roman"/>
          <w:b/>
          <w:bCs/>
          <w:i/>
          <w:iCs/>
          <w:sz w:val="24"/>
          <w:szCs w:val="24"/>
        </w:rPr>
        <w:t>35. Что указывается в наряде-допуске?</w:t>
      </w:r>
    </w:p>
    <w:p w14:paraId="4445713A"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Количественный и качественный состав бригады,</w:t>
      </w:r>
    </w:p>
    <w:p w14:paraId="37158BC6"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lastRenderedPageBreak/>
        <w:t>Вид и объем работ</w:t>
      </w:r>
    </w:p>
    <w:p w14:paraId="509FEC44"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Время действия наряда</w:t>
      </w:r>
    </w:p>
    <w:p w14:paraId="2237D588"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Технические мероприятия</w:t>
      </w:r>
    </w:p>
    <w:p w14:paraId="53077A4D"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Меры по обеспечению безопасности</w:t>
      </w:r>
    </w:p>
    <w:p w14:paraId="60EBC924"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Разрешение на подготовку рабочих мест и допуск</w:t>
      </w:r>
    </w:p>
    <w:p w14:paraId="50905CDE"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Регистрация целевого инструктажа</w:t>
      </w:r>
    </w:p>
    <w:p w14:paraId="4D4794FA"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Оформление ежедневного допуска</w:t>
      </w:r>
    </w:p>
    <w:p w14:paraId="4E2B1CFA" w14:textId="77777777" w:rsidR="003445BE" w:rsidRPr="003445BE" w:rsidRDefault="003445BE" w:rsidP="003445BE">
      <w:pPr>
        <w:pStyle w:val="FORMATTEXT"/>
        <w:ind w:firstLine="708"/>
        <w:jc w:val="both"/>
        <w:rPr>
          <w:rFonts w:ascii="Times New Roman" w:eastAsia="Times New Roman" w:hAnsi="Times New Roman" w:cs="Times New Roman"/>
          <w:bCs/>
          <w:iCs/>
          <w:sz w:val="24"/>
          <w:szCs w:val="24"/>
        </w:rPr>
      </w:pPr>
      <w:r w:rsidRPr="003445BE">
        <w:rPr>
          <w:rFonts w:ascii="Times New Roman" w:eastAsia="Times New Roman" w:hAnsi="Times New Roman" w:cs="Times New Roman"/>
          <w:bCs/>
          <w:iCs/>
          <w:sz w:val="24"/>
          <w:szCs w:val="24"/>
        </w:rPr>
        <w:t>Изменения состава бригады.</w:t>
      </w:r>
    </w:p>
    <w:p w14:paraId="1B037043" w14:textId="75248B25" w:rsidR="003445BE" w:rsidRPr="003445BE" w:rsidRDefault="003445BE" w:rsidP="005C56A0">
      <w:pPr>
        <w:rPr>
          <w:rFonts w:ascii="Times New Roman" w:hAnsi="Times New Roman"/>
          <w:b/>
          <w:szCs w:val="24"/>
        </w:rPr>
      </w:pPr>
    </w:p>
    <w:p w14:paraId="595C2DCC" w14:textId="3437B961" w:rsidR="003445BE" w:rsidRPr="003445BE" w:rsidRDefault="003445BE" w:rsidP="003445BE">
      <w:pPr>
        <w:jc w:val="center"/>
        <w:rPr>
          <w:rFonts w:ascii="Times New Roman" w:hAnsi="Times New Roman"/>
          <w:b/>
          <w:sz w:val="28"/>
          <w:szCs w:val="28"/>
        </w:rPr>
      </w:pPr>
      <w:r w:rsidRPr="003445BE">
        <w:rPr>
          <w:rFonts w:ascii="Times New Roman" w:hAnsi="Times New Roman"/>
          <w:b/>
          <w:sz w:val="28"/>
          <w:szCs w:val="28"/>
        </w:rPr>
        <w:t>2. Проверка знаний для производства работ на гидротехнических сооружениях, гидросиловом и гидромеханическом оборудовании</w:t>
      </w:r>
    </w:p>
    <w:p w14:paraId="58CF7B4E" w14:textId="77777777" w:rsidR="003445BE" w:rsidRPr="003445BE" w:rsidRDefault="003445BE" w:rsidP="003445BE">
      <w:pPr>
        <w:jc w:val="center"/>
        <w:rPr>
          <w:rFonts w:ascii="Times New Roman" w:hAnsi="Times New Roman"/>
          <w:sz w:val="28"/>
          <w:szCs w:val="28"/>
        </w:rPr>
      </w:pPr>
    </w:p>
    <w:p w14:paraId="2D13E069" w14:textId="77777777" w:rsidR="003445BE" w:rsidRPr="0084463B" w:rsidRDefault="003445BE" w:rsidP="003445BE">
      <w:pPr>
        <w:shd w:val="clear" w:color="auto" w:fill="FFFFFF"/>
        <w:tabs>
          <w:tab w:val="left" w:pos="1701"/>
        </w:tabs>
        <w:ind w:firstLine="737"/>
        <w:jc w:val="both"/>
        <w:rPr>
          <w:rFonts w:ascii="Times New Roman" w:hAnsi="Times New Roman"/>
          <w:b/>
          <w:bCs/>
          <w:caps/>
          <w:szCs w:val="24"/>
        </w:rPr>
      </w:pPr>
      <w:bookmarkStart w:id="1" w:name="_Toc315364579"/>
      <w:bookmarkStart w:id="2" w:name="_Toc315364414"/>
      <w:bookmarkStart w:id="3" w:name="_Toc315362542"/>
      <w:bookmarkStart w:id="4" w:name="_Toc312777338"/>
      <w:bookmarkStart w:id="5" w:name="_Toc312777162"/>
      <w:bookmarkStart w:id="6" w:name="_Toc312775748"/>
      <w:bookmarkStart w:id="7" w:name="_Toc312774854"/>
      <w:bookmarkStart w:id="8" w:name="_Toc312774557"/>
      <w:bookmarkStart w:id="9" w:name="_Toc312774045"/>
      <w:bookmarkStart w:id="10" w:name="_Toc312773377"/>
      <w:r w:rsidRPr="0084463B">
        <w:rPr>
          <w:rFonts w:ascii="Times New Roman" w:hAnsi="Times New Roman"/>
          <w:b/>
          <w:bCs/>
          <w:szCs w:val="24"/>
        </w:rPr>
        <w:t>1. Технические мероприятия по подготовке механизмов с вращающимися механизмами к ремонту (4.23.)</w:t>
      </w:r>
    </w:p>
    <w:p w14:paraId="6E94F5FB" w14:textId="77777777" w:rsidR="003445BE" w:rsidRPr="0084463B" w:rsidRDefault="003445BE" w:rsidP="003445BE">
      <w:pPr>
        <w:shd w:val="clear" w:color="auto" w:fill="FFFFFF"/>
        <w:tabs>
          <w:tab w:val="left" w:pos="1701"/>
        </w:tabs>
        <w:ind w:firstLine="737"/>
        <w:jc w:val="both"/>
        <w:rPr>
          <w:rFonts w:ascii="Times New Roman" w:hAnsi="Times New Roman"/>
          <w:b/>
          <w:bCs/>
          <w:caps/>
          <w:szCs w:val="24"/>
        </w:rPr>
      </w:pPr>
      <w:r w:rsidRPr="0084463B">
        <w:rPr>
          <w:rFonts w:ascii="Times New Roman" w:hAnsi="Times New Roman"/>
          <w:bCs/>
          <w:szCs w:val="24"/>
        </w:rPr>
        <w:t xml:space="preserve">Подготовку к ремонту вращающихся механизмов (насосов, вентиляторов, двигателей и т.п.) следует вести согласно условиям производства работ, указанным в наряде. Механизм должен быть остановлен, напряжение с электродвигателя механизма и электроприводов запорной арматуры снято.  Соединительная муфта привода расцеплена, если это требуется </w:t>
      </w:r>
      <w:r w:rsidRPr="0084463B">
        <w:rPr>
          <w:rFonts w:ascii="Times New Roman" w:hAnsi="Times New Roman"/>
          <w:bCs/>
          <w:szCs w:val="24"/>
        </w:rPr>
        <w:br/>
        <w:t>по технологии ремонта. Должны быть приняты необходимые меры, препятствующие ошибочной или самопроизвольной подаче напряжения в соответствии с Правилами по охране труда при эксплуатации электроустановок.</w:t>
      </w:r>
    </w:p>
    <w:p w14:paraId="63AD9638"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Cs/>
          <w:caps/>
          <w:szCs w:val="24"/>
        </w:rPr>
      </w:pPr>
      <w:r w:rsidRPr="0084463B">
        <w:rPr>
          <w:rFonts w:ascii="Times New Roman" w:hAnsi="Times New Roman"/>
          <w:bCs/>
          <w:szCs w:val="24"/>
        </w:rPr>
        <w:t>Запорную арматуру (задвижки, вентили, заслонки, шиберы и др.) выведенного в ремонт механизма, необходимо устанавливать в положение, обеспечивающее безопасность выполнения работ.</w:t>
      </w:r>
    </w:p>
    <w:p w14:paraId="1568BBE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Cs/>
          <w:caps/>
          <w:szCs w:val="24"/>
        </w:rPr>
      </w:pPr>
      <w:r w:rsidRPr="0084463B">
        <w:rPr>
          <w:rFonts w:ascii="Times New Roman" w:hAnsi="Times New Roman"/>
          <w:bCs/>
          <w:szCs w:val="24"/>
        </w:rPr>
        <w:t xml:space="preserve">Штурвалы (маховики) арматуры следует запереть с помощью цепей </w:t>
      </w:r>
      <w:r w:rsidRPr="0084463B">
        <w:rPr>
          <w:rFonts w:ascii="Times New Roman" w:hAnsi="Times New Roman"/>
          <w:bCs/>
          <w:szCs w:val="24"/>
        </w:rPr>
        <w:br/>
        <w:t>и запорных устройств или других приспособлений, исключающих ошибочное открытие.</w:t>
      </w:r>
    </w:p>
    <w:p w14:paraId="6DFCA94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Cs/>
          <w:caps/>
          <w:szCs w:val="24"/>
        </w:rPr>
      </w:pPr>
      <w:r w:rsidRPr="0084463B">
        <w:rPr>
          <w:rFonts w:ascii="Times New Roman" w:hAnsi="Times New Roman"/>
          <w:bCs/>
          <w:szCs w:val="24"/>
        </w:rPr>
        <w:t xml:space="preserve">На отключенных приводах и пусковом устройстве механизма должны быть вывешены плакаты безопасности, запрещающие подачу напряжения </w:t>
      </w:r>
      <w:r w:rsidRPr="0084463B">
        <w:rPr>
          <w:rFonts w:ascii="Times New Roman" w:hAnsi="Times New Roman"/>
          <w:bCs/>
          <w:szCs w:val="24"/>
        </w:rPr>
        <w:br/>
        <w:t>и оперирование запорной арматурой, а на месте производства работы – предписывающий плакат “работать здесь!”.</w:t>
      </w:r>
    </w:p>
    <w:p w14:paraId="10F65937"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Cs/>
          <w:caps/>
          <w:szCs w:val="24"/>
        </w:rPr>
      </w:pPr>
      <w:r w:rsidRPr="0084463B">
        <w:rPr>
          <w:rFonts w:ascii="Times New Roman" w:hAnsi="Times New Roman"/>
          <w:bCs/>
          <w:szCs w:val="24"/>
        </w:rPr>
        <w:t>На оборудовании, работающем вблизи места ремонта, должны быть вывешены плакаты безопасности “Осторожно! Оборудование в работе”.</w:t>
      </w:r>
    </w:p>
    <w:p w14:paraId="296C5C77"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bCs/>
          <w:szCs w:val="24"/>
        </w:rPr>
      </w:pPr>
      <w:r w:rsidRPr="0084463B">
        <w:rPr>
          <w:rFonts w:ascii="Times New Roman" w:hAnsi="Times New Roman"/>
          <w:b/>
          <w:bCs/>
          <w:szCs w:val="24"/>
        </w:rPr>
        <w:t>2. Организационные мероприятия при производстве работ на гидромеханическом оборудовании и ГТС (5.1.5)</w:t>
      </w:r>
    </w:p>
    <w:p w14:paraId="3D240EC8"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оформление наряда (выдача распоряжения) на работу;</w:t>
      </w:r>
    </w:p>
    <w:p w14:paraId="2B57E86C"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выдача разрешения на подготовку рабочего места;</w:t>
      </w:r>
    </w:p>
    <w:p w14:paraId="667C41F0"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подготовка рабочего места;</w:t>
      </w:r>
    </w:p>
    <w:p w14:paraId="47FA71B3"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выдача разрешения на допуск к работе;</w:t>
      </w:r>
    </w:p>
    <w:p w14:paraId="6DE8ADE0"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допуск на рабочее место;</w:t>
      </w:r>
    </w:p>
    <w:p w14:paraId="12636004"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надзор за работающими при выполнении работ;</w:t>
      </w:r>
    </w:p>
    <w:p w14:paraId="096733D3"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перевод на другое рабочее место;</w:t>
      </w:r>
    </w:p>
    <w:p w14:paraId="573BEC3C"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оформление перерывов в работе;</w:t>
      </w:r>
    </w:p>
    <w:p w14:paraId="30E297AF" w14:textId="77777777" w:rsidR="003445BE" w:rsidRPr="0084463B" w:rsidRDefault="003445BE" w:rsidP="003445BE">
      <w:pPr>
        <w:numPr>
          <w:ilvl w:val="0"/>
          <w:numId w:val="16"/>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оформление окончания работы.</w:t>
      </w:r>
    </w:p>
    <w:p w14:paraId="7FE1DEE6"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3. На какой срок может быть выдан наряд? (5.1.6)</w:t>
      </w:r>
    </w:p>
    <w:p w14:paraId="173124F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Наряд выдается на срок действия заявки на ремонт оборудования или вывода в ремонт гидротехнического сооружения. </w:t>
      </w:r>
    </w:p>
    <w:p w14:paraId="536360CF"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При перерывах в работе наряд остается действительным. </w:t>
      </w:r>
    </w:p>
    <w:p w14:paraId="2685B992"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Если срок действия наряда истек, а ремонт не закончен, заявка и наряд продлеваются. Наряд может продлить лицо, его выдавшее или имеющее право выдачи нарядов на данное </w:t>
      </w:r>
      <w:r w:rsidRPr="0084463B">
        <w:rPr>
          <w:rFonts w:ascii="Times New Roman" w:hAnsi="Times New Roman"/>
          <w:szCs w:val="24"/>
        </w:rPr>
        <w:lastRenderedPageBreak/>
        <w:t>оборудование, на срок до полного окончания ремонта. В обоих экземплярах наряда в строке “Наряд продлен” делается запись о новом сроке его действия.</w:t>
      </w:r>
    </w:p>
    <w:p w14:paraId="732CDDBE"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4. Меры по подготовке рабочего места (5.1.7):</w:t>
      </w:r>
    </w:p>
    <w:p w14:paraId="1B43BBB6" w14:textId="77777777" w:rsidR="003445BE" w:rsidRPr="0084463B" w:rsidRDefault="003445BE" w:rsidP="003445BE">
      <w:pPr>
        <w:numPr>
          <w:ilvl w:val="0"/>
          <w:numId w:val="17"/>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проведены необходимые отключения оборудования;</w:t>
      </w:r>
    </w:p>
    <w:p w14:paraId="1084E7FF" w14:textId="77777777" w:rsidR="003445BE" w:rsidRPr="0084463B" w:rsidRDefault="003445BE" w:rsidP="003445BE">
      <w:pPr>
        <w:numPr>
          <w:ilvl w:val="0"/>
          <w:numId w:val="17"/>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приняты меры, препятствующие ошибочному включению оборудования или самопроизвольному открытию (закрытию) запорных устройств и арматуры;</w:t>
      </w:r>
    </w:p>
    <w:p w14:paraId="55C4E1ED" w14:textId="77777777" w:rsidR="003445BE" w:rsidRPr="0084463B" w:rsidRDefault="003445BE" w:rsidP="003445BE">
      <w:pPr>
        <w:numPr>
          <w:ilvl w:val="0"/>
          <w:numId w:val="17"/>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обеспечены безопасные условия выполнения работы;</w:t>
      </w:r>
    </w:p>
    <w:p w14:paraId="7D1C1517" w14:textId="77777777" w:rsidR="003445BE" w:rsidRPr="0084463B" w:rsidRDefault="003445BE" w:rsidP="003445BE">
      <w:pPr>
        <w:numPr>
          <w:ilvl w:val="0"/>
          <w:numId w:val="17"/>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вывешены знаки (плакаты) безопасности и установлены (при необходимости) ограждения.</w:t>
      </w:r>
    </w:p>
    <w:p w14:paraId="396204F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5. Срок действия распоряжения на производство работ (5.1.8)</w:t>
      </w:r>
    </w:p>
    <w:p w14:paraId="00649FD8"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Распоряжения имеют разовый характер, срок их действия определяется продолжительностью рабочего дня исполнителей. При необходимости продолжения работы распоряжение должно отдаваться и оформляться заново.</w:t>
      </w:r>
    </w:p>
    <w:p w14:paraId="2F54D279"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p>
    <w:p w14:paraId="641B3DD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6. Лица, организующие и обеспечивающие безопасное выполнение работ,</w:t>
      </w:r>
      <w:r w:rsidRPr="0084463B">
        <w:rPr>
          <w:rFonts w:ascii="Times New Roman" w:hAnsi="Times New Roman"/>
          <w:b/>
          <w:bCs/>
          <w:caps/>
          <w:szCs w:val="24"/>
        </w:rPr>
        <w:t xml:space="preserve"> </w:t>
      </w:r>
      <w:r w:rsidRPr="0084463B">
        <w:rPr>
          <w:rFonts w:ascii="Times New Roman" w:hAnsi="Times New Roman"/>
          <w:b/>
          <w:szCs w:val="24"/>
        </w:rPr>
        <w:t>выполняемых по нарядам (распоряжениям)</w:t>
      </w:r>
    </w:p>
    <w:p w14:paraId="0420D0E1"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выдающий наряд, отдающий распоряжение;</w:t>
      </w:r>
    </w:p>
    <w:p w14:paraId="79FA04CD"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выдающий разрешение на подготовку рабочего места и допуск;</w:t>
      </w:r>
    </w:p>
    <w:p w14:paraId="07972E1A"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руководитель работ;</w:t>
      </w:r>
    </w:p>
    <w:p w14:paraId="4DD05836"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производитель работ;</w:t>
      </w:r>
    </w:p>
    <w:p w14:paraId="4CD4F55F"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оперативный персонал или лицо из числа оперативно-ремонтного персонала, подготавливающий рабочее место;</w:t>
      </w:r>
    </w:p>
    <w:p w14:paraId="20D60A9D"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допускающий;</w:t>
      </w:r>
    </w:p>
    <w:p w14:paraId="4E61FF5A"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наблюдающий;</w:t>
      </w:r>
    </w:p>
    <w:p w14:paraId="208E0321" w14:textId="77777777" w:rsidR="003445BE" w:rsidRPr="0084463B" w:rsidRDefault="003445BE" w:rsidP="003445BE">
      <w:pPr>
        <w:numPr>
          <w:ilvl w:val="0"/>
          <w:numId w:val="18"/>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члены бригады.</w:t>
      </w:r>
    </w:p>
    <w:p w14:paraId="031ABDE4" w14:textId="77777777" w:rsidR="003445BE" w:rsidRPr="0084463B" w:rsidRDefault="003445BE" w:rsidP="003445BE">
      <w:pPr>
        <w:shd w:val="clear" w:color="auto" w:fill="FFFFFF"/>
        <w:tabs>
          <w:tab w:val="left" w:pos="1701"/>
        </w:tabs>
        <w:spacing w:line="259" w:lineRule="auto"/>
        <w:ind w:left="737"/>
        <w:jc w:val="both"/>
        <w:rPr>
          <w:rFonts w:ascii="Times New Roman" w:hAnsi="Times New Roman"/>
          <w:b/>
          <w:szCs w:val="24"/>
        </w:rPr>
      </w:pPr>
      <w:r w:rsidRPr="0084463B">
        <w:rPr>
          <w:rFonts w:ascii="Times New Roman" w:hAnsi="Times New Roman"/>
          <w:b/>
          <w:szCs w:val="24"/>
        </w:rPr>
        <w:t>7. За что отвечает Руководитель работ по наряду? (5.2.9)</w:t>
      </w:r>
    </w:p>
    <w:p w14:paraId="33F39072"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 xml:space="preserve">за назначение производителя работ в соответствии </w:t>
      </w:r>
      <w:r w:rsidRPr="0084463B">
        <w:rPr>
          <w:rFonts w:ascii="Times New Roman" w:hAnsi="Times New Roman"/>
          <w:szCs w:val="24"/>
        </w:rPr>
        <w:br/>
        <w:t>с утвержденными списками;</w:t>
      </w:r>
    </w:p>
    <w:p w14:paraId="21F93D3C"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численный состав бригады, определяемый из условий обеспечения возможности надзора за бригадой со стороны производителя работ (наблюдающего);</w:t>
      </w:r>
    </w:p>
    <w:p w14:paraId="71AEECC7"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достаточную квалификацию лиц, включенных в состав бригады;</w:t>
      </w:r>
    </w:p>
    <w:p w14:paraId="5EBE8128"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обеспечение производителя работ ППР, техническими условиями на ремонт или технологической картой;</w:t>
      </w:r>
    </w:p>
    <w:p w14:paraId="4D6DC6E7"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 xml:space="preserve">за полноту целевого (текущего) инструктажа производителя работ </w:t>
      </w:r>
      <w:r w:rsidRPr="0084463B">
        <w:rPr>
          <w:rFonts w:ascii="Times New Roman" w:hAnsi="Times New Roman"/>
          <w:szCs w:val="24"/>
        </w:rPr>
        <w:br/>
        <w:t>и членов бригады;</w:t>
      </w:r>
    </w:p>
    <w:p w14:paraId="077470ED"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полноту и правильность мер безопасности в процессе производства работ. При выполнении работ по наряду эти меры указывает руководитель работ в строках наряда "Особые условия";</w:t>
      </w:r>
    </w:p>
    <w:p w14:paraId="191CE1E2" w14:textId="77777777" w:rsidR="003445BE" w:rsidRPr="0084463B" w:rsidRDefault="003445BE" w:rsidP="003445BE">
      <w:pPr>
        <w:numPr>
          <w:ilvl w:val="0"/>
          <w:numId w:val="19"/>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обеспечение бригады исправным инструментом, приспособлениями, такелажными средствами и средствами защиты, соответствующими характеру работы.</w:t>
      </w:r>
    </w:p>
    <w:p w14:paraId="04124DE8"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8. Кто принимает рабочее место от допускающего? (5.2.9)</w:t>
      </w:r>
    </w:p>
    <w:p w14:paraId="4D43769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Руководитель работ совместно с производителем работ должен принимать рабочее место от допускающего с проверкой выполнения мер безопасности, указанных в наряде.</w:t>
      </w:r>
    </w:p>
    <w:p w14:paraId="3029CA10"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9. Обязанности руководителя работ по надзору за бригадой (5.2.9)</w:t>
      </w:r>
    </w:p>
    <w:p w14:paraId="4E3992A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Руководитель работ должен осуществлять периодический (не реже чем через каждые 2 ч. от времени допуска бригады к работе) надзор за работой бригад в части соблюдения ими правил охраны труда. </w:t>
      </w:r>
    </w:p>
    <w:p w14:paraId="11BC6F35" w14:textId="77777777" w:rsidR="003445BE" w:rsidRPr="0084463B" w:rsidRDefault="003445BE" w:rsidP="003445BE">
      <w:pPr>
        <w:shd w:val="clear" w:color="auto" w:fill="FFFFFF"/>
        <w:tabs>
          <w:tab w:val="left" w:pos="1701"/>
        </w:tabs>
        <w:spacing w:line="259" w:lineRule="auto"/>
        <w:ind w:left="737"/>
        <w:jc w:val="both"/>
        <w:rPr>
          <w:rFonts w:ascii="Times New Roman" w:hAnsi="Times New Roman"/>
          <w:b/>
          <w:szCs w:val="24"/>
        </w:rPr>
      </w:pPr>
      <w:r w:rsidRPr="0084463B">
        <w:rPr>
          <w:rFonts w:ascii="Times New Roman" w:hAnsi="Times New Roman"/>
          <w:b/>
          <w:szCs w:val="24"/>
        </w:rPr>
        <w:lastRenderedPageBreak/>
        <w:t>10. За что отвечает производитель работ? (5.2.10)</w:t>
      </w:r>
    </w:p>
    <w:p w14:paraId="050309DE" w14:textId="77777777" w:rsidR="003445BE" w:rsidRPr="0084463B" w:rsidRDefault="003445BE" w:rsidP="003445BE">
      <w:pPr>
        <w:numPr>
          <w:ilvl w:val="0"/>
          <w:numId w:val="20"/>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правильность выполнения необходимых в процессе производства работ мер безопасности, указанных в наряде;</w:t>
      </w:r>
    </w:p>
    <w:p w14:paraId="609E334F" w14:textId="77777777" w:rsidR="003445BE" w:rsidRPr="0084463B" w:rsidRDefault="003445BE" w:rsidP="003445BE">
      <w:pPr>
        <w:numPr>
          <w:ilvl w:val="0"/>
          <w:numId w:val="20"/>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соблюдение им самим и членами бригады требований инструкций по охране труда и выполнение мер безопасности, определенных ППР, технологическими документами и техническими условиями;</w:t>
      </w:r>
    </w:p>
    <w:p w14:paraId="3023373D" w14:textId="77777777" w:rsidR="003445BE" w:rsidRPr="0084463B" w:rsidRDefault="003445BE" w:rsidP="003445BE">
      <w:pPr>
        <w:numPr>
          <w:ilvl w:val="0"/>
          <w:numId w:val="20"/>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четкость и полноту инструктажа и указаний, которые он дает членам бригады непосредственно на рабочем месте;</w:t>
      </w:r>
    </w:p>
    <w:p w14:paraId="520AFB52" w14:textId="77777777" w:rsidR="003445BE" w:rsidRPr="0084463B" w:rsidRDefault="003445BE" w:rsidP="003445BE">
      <w:pPr>
        <w:numPr>
          <w:ilvl w:val="0"/>
          <w:numId w:val="20"/>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наличие, исправность и применение инструмента, инвентаря, средств защиты, такелажных приспособлений;</w:t>
      </w:r>
    </w:p>
    <w:p w14:paraId="0A5862AB" w14:textId="77777777" w:rsidR="003445BE" w:rsidRPr="0084463B" w:rsidRDefault="003445BE" w:rsidP="003445BE">
      <w:pPr>
        <w:numPr>
          <w:ilvl w:val="0"/>
          <w:numId w:val="20"/>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сохранность установленных на месте работы ограждений, знаков безопасности, запирающих устройств.</w:t>
      </w:r>
    </w:p>
    <w:p w14:paraId="7BCDE07B" w14:textId="77777777" w:rsidR="003445BE" w:rsidRPr="0084463B" w:rsidRDefault="003445BE" w:rsidP="003445BE">
      <w:pPr>
        <w:shd w:val="clear" w:color="auto" w:fill="FFFFFF"/>
        <w:tabs>
          <w:tab w:val="left" w:pos="1701"/>
        </w:tabs>
        <w:spacing w:line="259" w:lineRule="auto"/>
        <w:ind w:left="360"/>
        <w:jc w:val="both"/>
        <w:rPr>
          <w:rFonts w:ascii="Times New Roman" w:hAnsi="Times New Roman"/>
          <w:b/>
          <w:szCs w:val="24"/>
        </w:rPr>
      </w:pPr>
      <w:r w:rsidRPr="0084463B">
        <w:rPr>
          <w:rFonts w:ascii="Times New Roman" w:hAnsi="Times New Roman"/>
          <w:b/>
          <w:szCs w:val="24"/>
        </w:rPr>
        <w:t xml:space="preserve">     11. Какой разряд должен иметь производитель работ при работе по наряду? (5.2.10)</w:t>
      </w:r>
    </w:p>
    <w:p w14:paraId="2429CEE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Производителями работ по нарядам могут назначаться рабочие, имеющие квалификационный разряд не ниже IV.</w:t>
      </w:r>
    </w:p>
    <w:p w14:paraId="72F2AC35"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При ремонте вспомогательного оборудования, а также при выполнении работ по распоряжениям производителями работ могут назначаться рабочие, имеющие квалификационный разряд не ниже III.</w:t>
      </w:r>
    </w:p>
    <w:p w14:paraId="62C573F9"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 xml:space="preserve">12. Кто осуществляет первичные и ежедневные допуски по нарядам </w:t>
      </w:r>
      <w:r w:rsidRPr="0084463B">
        <w:rPr>
          <w:rFonts w:ascii="Times New Roman" w:hAnsi="Times New Roman"/>
          <w:b/>
          <w:szCs w:val="24"/>
        </w:rPr>
        <w:br/>
        <w:t xml:space="preserve">и распоряжениям? (5.2.13) </w:t>
      </w:r>
    </w:p>
    <w:p w14:paraId="4BFF081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Начальник смены машзала или, с его разрешения, подчиненный ему оперативный персонал, обслуживающий данное оборудование и сооружение.</w:t>
      </w:r>
    </w:p>
    <w:p w14:paraId="11E59AF8"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Первичный допуск к работам вне зоны обслуживания объектов оперативным персоналом должен выполнять руководитель из числа оперативно-ремонтного персонала, обслуживающий это оборудование (сооружение). Допускающим к ежедневному продолжению работы по наряду </w:t>
      </w:r>
      <w:r w:rsidRPr="0084463B">
        <w:rPr>
          <w:rFonts w:ascii="Times New Roman" w:hAnsi="Times New Roman"/>
          <w:szCs w:val="24"/>
        </w:rPr>
        <w:br/>
        <w:t>с разрешения лица, выдавшего наряд, может быть назначен производитель работ, обслуживающий данное оборудование (сооружение).</w:t>
      </w:r>
    </w:p>
    <w:p w14:paraId="3076DC4F"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 xml:space="preserve">13. Какие допускаются совмещения одним лицом обязанностей двух лиц, если это лицо имеет право выполнять обязанности замещаемых лиц? (5.2.15)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6378"/>
      </w:tblGrid>
      <w:tr w:rsidR="003445BE" w:rsidRPr="0084463B" w14:paraId="38AC9BEC" w14:textId="77777777" w:rsidTr="000A7782">
        <w:tc>
          <w:tcPr>
            <w:tcW w:w="3289" w:type="dxa"/>
          </w:tcPr>
          <w:p w14:paraId="5AEE8FB9" w14:textId="77777777" w:rsidR="003445BE" w:rsidRPr="0084463B" w:rsidRDefault="003445BE" w:rsidP="000A7782">
            <w:pPr>
              <w:widowControl w:val="0"/>
              <w:overflowPunct w:val="0"/>
              <w:autoSpaceDE w:val="0"/>
              <w:autoSpaceDN w:val="0"/>
              <w:adjustRightInd w:val="0"/>
              <w:spacing w:line="259" w:lineRule="auto"/>
              <w:ind w:firstLine="737"/>
              <w:jc w:val="center"/>
              <w:textAlignment w:val="baseline"/>
              <w:rPr>
                <w:rFonts w:ascii="Times New Roman" w:hAnsi="Times New Roman"/>
                <w:szCs w:val="24"/>
              </w:rPr>
            </w:pPr>
            <w:r w:rsidRPr="0084463B">
              <w:rPr>
                <w:rFonts w:ascii="Times New Roman" w:hAnsi="Times New Roman"/>
                <w:szCs w:val="24"/>
              </w:rPr>
              <w:t>Ответственное лицо</w:t>
            </w:r>
          </w:p>
        </w:tc>
        <w:tc>
          <w:tcPr>
            <w:tcW w:w="6378" w:type="dxa"/>
          </w:tcPr>
          <w:p w14:paraId="0D0CA1EC" w14:textId="77777777" w:rsidR="003445BE" w:rsidRPr="0084463B" w:rsidRDefault="003445BE" w:rsidP="000A7782">
            <w:pPr>
              <w:widowControl w:val="0"/>
              <w:overflowPunct w:val="0"/>
              <w:autoSpaceDE w:val="0"/>
              <w:autoSpaceDN w:val="0"/>
              <w:adjustRightInd w:val="0"/>
              <w:spacing w:line="259" w:lineRule="auto"/>
              <w:ind w:firstLine="737"/>
              <w:jc w:val="center"/>
              <w:textAlignment w:val="baseline"/>
              <w:rPr>
                <w:rFonts w:ascii="Times New Roman" w:hAnsi="Times New Roman"/>
                <w:szCs w:val="24"/>
              </w:rPr>
            </w:pPr>
            <w:r w:rsidRPr="0084463B">
              <w:rPr>
                <w:rFonts w:ascii="Times New Roman" w:hAnsi="Times New Roman"/>
                <w:szCs w:val="24"/>
              </w:rPr>
              <w:t>Совмещаемые обязанности</w:t>
            </w:r>
          </w:p>
        </w:tc>
      </w:tr>
      <w:tr w:rsidR="003445BE" w:rsidRPr="0084463B" w14:paraId="5AB587C3" w14:textId="77777777" w:rsidTr="000A7782">
        <w:tc>
          <w:tcPr>
            <w:tcW w:w="3289" w:type="dxa"/>
          </w:tcPr>
          <w:p w14:paraId="50E6879F"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 xml:space="preserve">Выдающий наряд </w:t>
            </w:r>
          </w:p>
        </w:tc>
        <w:tc>
          <w:tcPr>
            <w:tcW w:w="6378" w:type="dxa"/>
          </w:tcPr>
          <w:p w14:paraId="36EDC544"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 xml:space="preserve">Руководитель работ </w:t>
            </w:r>
          </w:p>
        </w:tc>
      </w:tr>
      <w:tr w:rsidR="003445BE" w:rsidRPr="0084463B" w14:paraId="4E1C27C9" w14:textId="77777777" w:rsidTr="000A7782">
        <w:tc>
          <w:tcPr>
            <w:tcW w:w="3289" w:type="dxa"/>
          </w:tcPr>
          <w:p w14:paraId="01261750"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Руководитель работ, в случае если на него выдан один наряд</w:t>
            </w:r>
          </w:p>
        </w:tc>
        <w:tc>
          <w:tcPr>
            <w:tcW w:w="6378" w:type="dxa"/>
          </w:tcPr>
          <w:p w14:paraId="2D5918E0"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Производитель работ</w:t>
            </w:r>
          </w:p>
        </w:tc>
      </w:tr>
      <w:tr w:rsidR="003445BE" w:rsidRPr="0084463B" w14:paraId="5AFAEE32" w14:textId="77777777" w:rsidTr="000A7782">
        <w:tc>
          <w:tcPr>
            <w:tcW w:w="3289" w:type="dxa"/>
          </w:tcPr>
          <w:p w14:paraId="292F2A44"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Руководитель работ</w:t>
            </w:r>
          </w:p>
        </w:tc>
        <w:tc>
          <w:tcPr>
            <w:tcW w:w="6378" w:type="dxa"/>
          </w:tcPr>
          <w:p w14:paraId="11754594"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 xml:space="preserve">Допускающий к ежедневному продолжению работ </w:t>
            </w:r>
            <w:r w:rsidRPr="0084463B">
              <w:rPr>
                <w:rFonts w:ascii="Times New Roman" w:hAnsi="Times New Roman"/>
                <w:szCs w:val="24"/>
              </w:rPr>
              <w:br/>
              <w:t>на объектах, не входящих в зону обслуживания дежурным (оперативно-ремонтным) персоналом</w:t>
            </w:r>
          </w:p>
        </w:tc>
      </w:tr>
      <w:tr w:rsidR="003445BE" w:rsidRPr="0084463B" w14:paraId="09557BDE" w14:textId="77777777" w:rsidTr="000A7782">
        <w:tc>
          <w:tcPr>
            <w:tcW w:w="3289" w:type="dxa"/>
          </w:tcPr>
          <w:p w14:paraId="6790CD2D"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Производитель работ</w:t>
            </w:r>
          </w:p>
        </w:tc>
        <w:tc>
          <w:tcPr>
            <w:tcW w:w="6378" w:type="dxa"/>
          </w:tcPr>
          <w:p w14:paraId="391C2F75" w14:textId="77777777" w:rsidR="003445BE" w:rsidRPr="0084463B" w:rsidRDefault="003445BE" w:rsidP="000A7782">
            <w:pPr>
              <w:widowControl w:val="0"/>
              <w:overflowPunct w:val="0"/>
              <w:autoSpaceDE w:val="0"/>
              <w:autoSpaceDN w:val="0"/>
              <w:adjustRightInd w:val="0"/>
              <w:spacing w:line="259" w:lineRule="auto"/>
              <w:ind w:firstLine="737"/>
              <w:jc w:val="both"/>
              <w:textAlignment w:val="baseline"/>
              <w:rPr>
                <w:rFonts w:ascii="Times New Roman" w:hAnsi="Times New Roman"/>
                <w:szCs w:val="24"/>
              </w:rPr>
            </w:pPr>
            <w:r w:rsidRPr="0084463B">
              <w:rPr>
                <w:rFonts w:ascii="Times New Roman" w:hAnsi="Times New Roman"/>
                <w:szCs w:val="24"/>
              </w:rPr>
              <w:t xml:space="preserve">Допускающий к ежедневному продолжению работ </w:t>
            </w:r>
            <w:r w:rsidRPr="0084463B">
              <w:rPr>
                <w:rFonts w:ascii="Times New Roman" w:hAnsi="Times New Roman"/>
                <w:szCs w:val="24"/>
              </w:rPr>
              <w:br/>
              <w:t>на объектах вне зоны обслуживания оборудования дежурным персоналом</w:t>
            </w:r>
          </w:p>
        </w:tc>
      </w:tr>
    </w:tbl>
    <w:p w14:paraId="2F7D976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14. За что отвечают члены бригады:</w:t>
      </w:r>
    </w:p>
    <w:p w14:paraId="0025A376" w14:textId="77777777" w:rsidR="003445BE" w:rsidRPr="0084463B" w:rsidRDefault="003445BE" w:rsidP="003445BE">
      <w:pPr>
        <w:numPr>
          <w:ilvl w:val="0"/>
          <w:numId w:val="21"/>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выполнение требований инструкций по охране труда и указаний по мерам безопасности, полученных при инструктаже перед допуском к работе и во время работы;</w:t>
      </w:r>
    </w:p>
    <w:p w14:paraId="3EFC87F6" w14:textId="77777777" w:rsidR="003445BE" w:rsidRPr="0084463B" w:rsidRDefault="003445BE" w:rsidP="003445BE">
      <w:pPr>
        <w:numPr>
          <w:ilvl w:val="0"/>
          <w:numId w:val="21"/>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 xml:space="preserve">за применение выданных средств защиты, спецодежды </w:t>
      </w:r>
      <w:r w:rsidRPr="0084463B">
        <w:rPr>
          <w:rFonts w:ascii="Times New Roman" w:hAnsi="Times New Roman"/>
          <w:szCs w:val="24"/>
        </w:rPr>
        <w:br/>
        <w:t>и исправность используемого инструмента и приспособлений;</w:t>
      </w:r>
    </w:p>
    <w:p w14:paraId="78F8B4A4" w14:textId="77777777" w:rsidR="003445BE" w:rsidRPr="0084463B" w:rsidRDefault="003445BE" w:rsidP="003445BE">
      <w:pPr>
        <w:numPr>
          <w:ilvl w:val="0"/>
          <w:numId w:val="21"/>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за четкое соблюдение условий безопасности выполнения работы, сохранность на месте установки знаков и плакатов безопасности, ограждения и запирающих устройств.</w:t>
      </w:r>
    </w:p>
    <w:p w14:paraId="783702B8" w14:textId="77777777" w:rsidR="003445BE" w:rsidRPr="0084463B" w:rsidRDefault="003445BE" w:rsidP="003445BE">
      <w:pPr>
        <w:numPr>
          <w:ilvl w:val="0"/>
          <w:numId w:val="23"/>
        </w:numPr>
        <w:shd w:val="clear" w:color="auto" w:fill="FFFFFF"/>
        <w:tabs>
          <w:tab w:val="left" w:pos="1418"/>
        </w:tabs>
        <w:spacing w:line="259" w:lineRule="auto"/>
        <w:jc w:val="both"/>
        <w:rPr>
          <w:rFonts w:ascii="Times New Roman" w:hAnsi="Times New Roman"/>
          <w:b/>
          <w:szCs w:val="24"/>
        </w:rPr>
      </w:pPr>
      <w:r w:rsidRPr="0084463B">
        <w:rPr>
          <w:rFonts w:ascii="Times New Roman" w:hAnsi="Times New Roman"/>
          <w:b/>
          <w:bCs/>
          <w:szCs w:val="24"/>
        </w:rPr>
        <w:lastRenderedPageBreak/>
        <w:t>Порядок оформления наряда (5.3.1)</w:t>
      </w:r>
    </w:p>
    <w:p w14:paraId="71703285" w14:textId="77777777" w:rsidR="003445BE" w:rsidRPr="0084463B" w:rsidRDefault="003445BE" w:rsidP="003445BE">
      <w:pPr>
        <w:shd w:val="clear" w:color="auto" w:fill="FFFFFF"/>
        <w:tabs>
          <w:tab w:val="left" w:pos="1418"/>
        </w:tabs>
        <w:spacing w:line="259" w:lineRule="auto"/>
        <w:ind w:firstLine="737"/>
        <w:jc w:val="both"/>
        <w:rPr>
          <w:rFonts w:ascii="Times New Roman" w:hAnsi="Times New Roman"/>
          <w:b/>
          <w:szCs w:val="24"/>
        </w:rPr>
      </w:pPr>
      <w:r w:rsidRPr="0084463B">
        <w:rPr>
          <w:rFonts w:ascii="Times New Roman" w:hAnsi="Times New Roman"/>
          <w:szCs w:val="24"/>
        </w:rPr>
        <w:t xml:space="preserve">Наряд оформляется в двух экземплярах. В обоих экземплярах записи должны быть разборчивы и легко читаемы. Исправления </w:t>
      </w:r>
      <w:r w:rsidRPr="0084463B">
        <w:rPr>
          <w:rFonts w:ascii="Times New Roman" w:hAnsi="Times New Roman"/>
          <w:szCs w:val="24"/>
        </w:rPr>
        <w:br/>
        <w:t>и перечеркивания написанного текста не допускаются. Не разрешается заполнение наряда карандашом. Допускается заполнение второго экземпляра наряда с использованием копировальной бумаги (кроме подписей в нем). Разрешается оформлять наряд с помощью компьютерной и другой офисной техники.</w:t>
      </w:r>
    </w:p>
    <w:p w14:paraId="784F04E2" w14:textId="77777777" w:rsidR="003445BE" w:rsidRPr="0084463B" w:rsidRDefault="003445BE" w:rsidP="003445BE">
      <w:pPr>
        <w:shd w:val="clear" w:color="auto" w:fill="FFFFFF"/>
        <w:tabs>
          <w:tab w:val="left" w:pos="1701"/>
        </w:tabs>
        <w:spacing w:line="259" w:lineRule="auto"/>
        <w:ind w:left="737"/>
        <w:jc w:val="both"/>
        <w:rPr>
          <w:rFonts w:ascii="Times New Roman" w:hAnsi="Times New Roman"/>
          <w:b/>
          <w:szCs w:val="24"/>
        </w:rPr>
      </w:pPr>
      <w:r w:rsidRPr="0084463B">
        <w:rPr>
          <w:rFonts w:ascii="Times New Roman" w:hAnsi="Times New Roman"/>
          <w:b/>
          <w:szCs w:val="24"/>
        </w:rPr>
        <w:t>16. Когда выдается новый наряд, взамен выданного ранее? (5.3.7)</w:t>
      </w:r>
    </w:p>
    <w:p w14:paraId="0A7B59F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При расширение рабочего места, изменение числа рабочих мест </w:t>
      </w:r>
      <w:r w:rsidRPr="0084463B">
        <w:rPr>
          <w:rFonts w:ascii="Times New Roman" w:hAnsi="Times New Roman"/>
          <w:szCs w:val="24"/>
        </w:rPr>
        <w:br/>
        <w:t xml:space="preserve">и условий работы, а также замена руководителя или производителя работ </w:t>
      </w:r>
      <w:r w:rsidRPr="0084463B">
        <w:rPr>
          <w:rFonts w:ascii="Times New Roman" w:hAnsi="Times New Roman"/>
          <w:szCs w:val="24"/>
        </w:rPr>
        <w:br/>
        <w:t>без выдачи нового наряда не допускаются.</w:t>
      </w:r>
    </w:p>
    <w:p w14:paraId="39367EE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17. Кто определяет количество нарядов выдаваемых на одного руководителя работ? (5.3.8)</w:t>
      </w:r>
    </w:p>
    <w:p w14:paraId="7AAED2D5" w14:textId="77777777" w:rsidR="003445BE" w:rsidRPr="0084463B" w:rsidRDefault="003445BE" w:rsidP="003445BE">
      <w:pPr>
        <w:shd w:val="clear" w:color="auto" w:fill="FFFFFF"/>
        <w:tabs>
          <w:tab w:val="left" w:pos="1701"/>
        </w:tabs>
        <w:spacing w:line="259" w:lineRule="auto"/>
        <w:ind w:left="737"/>
        <w:jc w:val="both"/>
        <w:rPr>
          <w:rFonts w:ascii="Times New Roman" w:hAnsi="Times New Roman"/>
          <w:szCs w:val="24"/>
        </w:rPr>
      </w:pPr>
      <w:r w:rsidRPr="0084463B">
        <w:rPr>
          <w:rFonts w:ascii="Times New Roman" w:hAnsi="Times New Roman"/>
          <w:szCs w:val="24"/>
        </w:rPr>
        <w:t>Лицо, выдающее наряд.</w:t>
      </w:r>
    </w:p>
    <w:p w14:paraId="1FDB25B3"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18. Как согласовывается проведение работ по наряду в месте проведения работ по другому наряду? (5.3.13)</w:t>
      </w:r>
    </w:p>
    <w:p w14:paraId="3542024B"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Должно согласовываться с работником, выдавшим первый наряд (руководителем или производителем работ). Согласование оформляется </w:t>
      </w:r>
      <w:r w:rsidRPr="0084463B">
        <w:rPr>
          <w:rFonts w:ascii="Times New Roman" w:hAnsi="Times New Roman"/>
          <w:szCs w:val="24"/>
        </w:rPr>
        <w:br/>
        <w:t>до начала подготовки рабочего места по второму наряду записью "Согласовано" на лицевой стороне второго наряда, располагаемой в левом нижнем поле документа с подписями работников, согласующих документ.</w:t>
      </w:r>
    </w:p>
    <w:p w14:paraId="405ECEE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19. Что проверяют при первичном допуске к работе руководитель и производитель работ совместно с допускающим? (5.4.5)</w:t>
      </w:r>
    </w:p>
    <w:p w14:paraId="1034AE6B"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Проверяют выполнение необходимых мероприятий по подготовке рабочих мест, указанных в строках наряда «Для обеспечения безопасных условий необходимо»</w:t>
      </w:r>
    </w:p>
    <w:p w14:paraId="5013F651"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20. Что проверяют при повторном (ежедневном) допуске к работе лица, проводящие повторный допуск, совместно с производителем работ? (5.4.5)</w:t>
      </w:r>
    </w:p>
    <w:p w14:paraId="28DD6B27"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Проверяют выполнение мероприятий по подготовке рабочих мест, соответствия их характеру и месту работы </w:t>
      </w:r>
    </w:p>
    <w:p w14:paraId="516475F5"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21. На кого возлагается надзор за бригадой с момента её допуска к работе в целях соблюдения рабочими требований инструкций по охране труда? (5.5.1)</w:t>
      </w:r>
    </w:p>
    <w:p w14:paraId="160E1A17"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На производителя работ (наблюдающего). Производитель работ должен организовать свою работу, а наблюдающий - надзор так, чтобы постоянно следить за безопасностью всех членов бригады. </w:t>
      </w:r>
    </w:p>
    <w:p w14:paraId="360B8EE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22. Что должен сделать производитель, если в процессе работ у него возникли сомнения в полноте принятых мер безопасности? (5.5.1)</w:t>
      </w:r>
    </w:p>
    <w:p w14:paraId="74768770"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Бригада должна быть немедленно выведена с рабочего места.</w:t>
      </w:r>
    </w:p>
    <w:p w14:paraId="0B1B52C9"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3445BE">
        <w:rPr>
          <w:rFonts w:ascii="Times New Roman" w:hAnsi="Times New Roman"/>
          <w:b/>
          <w:szCs w:val="24"/>
        </w:rPr>
        <w:t xml:space="preserve">23. </w:t>
      </w:r>
      <w:r w:rsidRPr="003445BE">
        <w:rPr>
          <w:rFonts w:ascii="Times New Roman" w:hAnsi="Times New Roman"/>
          <w:b/>
          <w:bCs/>
          <w:iCs/>
          <w:szCs w:val="24"/>
        </w:rPr>
        <w:t>Какие требования необходимо выполнить производителю работ, чтобы</w:t>
      </w:r>
      <w:r w:rsidRPr="0084463B">
        <w:rPr>
          <w:rFonts w:ascii="Times New Roman" w:hAnsi="Times New Roman"/>
          <w:b/>
          <w:bCs/>
          <w:iCs/>
          <w:szCs w:val="24"/>
        </w:rPr>
        <w:t xml:space="preserve"> покинуть рабочее место? (5.5.2)</w:t>
      </w:r>
    </w:p>
    <w:p w14:paraId="3243996D"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При необходимости кратковременного ухода с рабочего места производитель работ (наблюдающий), если на это время его не может заменить руководитель работ, должен приостановить работу бригады и вывести ее с места работы.</w:t>
      </w:r>
    </w:p>
    <w:p w14:paraId="6661C21A"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24. </w:t>
      </w:r>
      <w:r w:rsidRPr="0084463B">
        <w:rPr>
          <w:rFonts w:ascii="Times New Roman" w:hAnsi="Times New Roman"/>
          <w:b/>
          <w:bCs/>
          <w:iCs/>
          <w:szCs w:val="24"/>
        </w:rPr>
        <w:t>Какие требования необходимо соблюсти, чтобы член бригады мог покинуть рабочее место? (5.5.2)</w:t>
      </w:r>
    </w:p>
    <w:p w14:paraId="4F605665"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Кратковременный уход с места работы членов бригады допускается только с разрешения производителя работ, который до возвращения отлучившихся или до установления их местонахождения и предупреждения их об уходе бригады не имеет права уходить с бригадой с места работы.</w:t>
      </w:r>
    </w:p>
    <w:p w14:paraId="3DDF34E9"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lastRenderedPageBreak/>
        <w:t>Возвратившиеся члены бригады могут приступить к выполнению работы только с разрешения производителя работ.</w:t>
      </w:r>
    </w:p>
    <w:p w14:paraId="36FDAEC7"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25. Как оформляются изменения в составе бригады? (5.5.4)</w:t>
      </w:r>
    </w:p>
    <w:p w14:paraId="3D26E3DB"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 xml:space="preserve">Оформляет в таблице «Изменения в составе бригады» в обоих экземплярах наряда руководитель работ по данному наряду. </w:t>
      </w:r>
    </w:p>
    <w:p w14:paraId="1800210D"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26. Как допускаются к работе вновь вводимые члены бригады?  (5.5.4)</w:t>
      </w:r>
    </w:p>
    <w:p w14:paraId="5800B70E"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Только после проведения целевого инструктажа руководителем и производителем работ.</w:t>
      </w:r>
    </w:p>
    <w:p w14:paraId="2E7B6AEE"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27. Какие действия предпринимаются производителем работ при перерыве в работе в течение рабочего дня (на обед, по условиям проведения работ)? (5.6.1)</w:t>
      </w:r>
    </w:p>
    <w:p w14:paraId="4FC1F3F1"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При перерыве в работе бригада удаляется с рабочего места и наряд остается у производителя работ.</w:t>
      </w:r>
    </w:p>
    <w:p w14:paraId="5EB8495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Ни один из членов бригады не имеет права после перерыва приступать к работе самостоятельно. Допуск бригады после такого перерыва осуществляет производитель работ единолично без оформления в наряде.</w:t>
      </w:r>
    </w:p>
    <w:p w14:paraId="5EE2011E"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b/>
          <w:szCs w:val="24"/>
        </w:rPr>
        <w:t>28. Какие действия предпринимаются при перерыве в работе по окончании рабочего дня? (5.6.5)</w:t>
      </w:r>
    </w:p>
    <w:p w14:paraId="1F51C16E"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Место работы убирается, знаки (плакаты) безопасности, ограждения и запирающие устройства остаются на месте. Наряд сдается оперативному (оперативно-ремонтному) персоналу, а при его отсутствии - допускающему.</w:t>
      </w:r>
    </w:p>
    <w:p w14:paraId="1E765129"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По окончании работы по распоряжению производитель работ сдает рабочее место допускающему, после чего допускающий проверяет рабочее место путем личного осмотра на отсутствие оставленных инструментов, приспособлений, уборку рабочего места и отсутствию каких-либо посторонних предметов, после чего (при отсутствии замечаний) и оформляет окончание работы в журнале учета работ по нарядам и распоряжениям с указанием даты и времени окончания работы, места и краткого содержания работы и оперативном журнале.</w:t>
      </w:r>
    </w:p>
    <w:p w14:paraId="3C144E36"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29. Как оформляется ежедневный допуск и окончание работ по наряду-допуску? (5.6.6)</w:t>
      </w:r>
    </w:p>
    <w:p w14:paraId="72094FEC"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Оформляются в соответствующей таблице обоих экземпляров наряда подписями допускающего и производителя работ.</w:t>
      </w:r>
    </w:p>
    <w:p w14:paraId="6A4BF68F"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30. Как осуществляется полное окончание работ по наряду-допуску производителем работ? (5.7.1)</w:t>
      </w:r>
    </w:p>
    <w:p w14:paraId="7F3EC67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szCs w:val="24"/>
        </w:rPr>
        <w:t>Бригада убирает рабочее место, снимает установленные ею временные ограждения, знаки и плакаты безопасности, восстанавливает демонтированные и поврежденные в процессе ремонта стационарные ограждения.</w:t>
      </w:r>
    </w:p>
    <w:p w14:paraId="26504FAC"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Затем производитель работ удаляет бригаду с рабочего места, расписывается в таблице наряда “Окончание работы” и в строке наряда “Работа полностью окончена”, с указанием даты и времени, и сдает наряд руководителю работ.</w:t>
      </w:r>
    </w:p>
    <w:p w14:paraId="720D32F4"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31. Как осуществляется полное окончание работ по наряду-допуску руководителем работ? (5.7)</w:t>
      </w:r>
    </w:p>
    <w:p w14:paraId="7F68A0B0"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szCs w:val="24"/>
        </w:rPr>
      </w:pPr>
      <w:r w:rsidRPr="0084463B">
        <w:rPr>
          <w:rFonts w:ascii="Times New Roman" w:hAnsi="Times New Roman"/>
          <w:szCs w:val="24"/>
        </w:rPr>
        <w:t>Руководитель работ, принимая рабочее место от производителя работ, проверяет, все ли работники выведены с рабочего места, а также его состояние (отсутствие посторонних предметов и мусора, исправность стационарных ограждений и настила площадок и лестничных маршей, др.). После устранения бригадой обнаруженных нарушений он расписывается в строке наряда “Работа полностью окончена” с указанием даты и времени.</w:t>
      </w:r>
    </w:p>
    <w:p w14:paraId="6BE98F6C" w14:textId="77777777" w:rsidR="003445BE" w:rsidRPr="0084463B" w:rsidRDefault="003445BE" w:rsidP="003445BE">
      <w:pPr>
        <w:shd w:val="clear" w:color="auto" w:fill="FFFFFF"/>
        <w:tabs>
          <w:tab w:val="left" w:pos="1701"/>
        </w:tabs>
        <w:spacing w:line="259" w:lineRule="auto"/>
        <w:ind w:firstLine="737"/>
        <w:jc w:val="both"/>
        <w:rPr>
          <w:rFonts w:ascii="Times New Roman" w:hAnsi="Times New Roman"/>
          <w:b/>
          <w:szCs w:val="24"/>
        </w:rPr>
      </w:pPr>
      <w:r w:rsidRPr="0084463B">
        <w:rPr>
          <w:rFonts w:ascii="Times New Roman" w:hAnsi="Times New Roman"/>
          <w:b/>
          <w:szCs w:val="24"/>
        </w:rPr>
        <w:t xml:space="preserve">32. Что </w:t>
      </w:r>
      <w:r w:rsidRPr="0084463B">
        <w:rPr>
          <w:rFonts w:ascii="Times New Roman" w:hAnsi="Times New Roman"/>
          <w:b/>
          <w:bCs/>
          <w:szCs w:val="24"/>
        </w:rPr>
        <w:t>должен предоставить до начала производства работ</w:t>
      </w:r>
      <w:r w:rsidRPr="0084463B">
        <w:rPr>
          <w:rFonts w:ascii="Times New Roman" w:hAnsi="Times New Roman"/>
          <w:b/>
          <w:szCs w:val="24"/>
        </w:rPr>
        <w:t xml:space="preserve"> персонал сторонних (подрядных) организаций? (5.8.2)</w:t>
      </w:r>
    </w:p>
    <w:p w14:paraId="7A301C70" w14:textId="77777777" w:rsidR="003445BE" w:rsidRPr="0084463B" w:rsidRDefault="003445BE" w:rsidP="003445BE">
      <w:pPr>
        <w:numPr>
          <w:ilvl w:val="0"/>
          <w:numId w:val="22"/>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lastRenderedPageBreak/>
        <w:t>письмо, подписанное руководителем сторонней (подрядной) организации с указанием: основания для выполнения работ; сроков выполнения работ; наименование работ; лиц, организующих и обеспечивающих безопасность работ, выполняемых по нарядам (распоряжениям);</w:t>
      </w:r>
    </w:p>
    <w:p w14:paraId="22BFFEC8" w14:textId="77777777" w:rsidR="003445BE" w:rsidRPr="0084463B" w:rsidRDefault="003445BE" w:rsidP="003445BE">
      <w:pPr>
        <w:numPr>
          <w:ilvl w:val="0"/>
          <w:numId w:val="22"/>
        </w:numPr>
        <w:shd w:val="clear" w:color="auto" w:fill="FFFFFF"/>
        <w:tabs>
          <w:tab w:val="left" w:pos="1418"/>
        </w:tabs>
        <w:spacing w:line="259" w:lineRule="auto"/>
        <w:ind w:left="0" w:firstLine="737"/>
        <w:jc w:val="both"/>
        <w:rPr>
          <w:rFonts w:ascii="Times New Roman" w:hAnsi="Times New Roman"/>
          <w:szCs w:val="24"/>
        </w:rPr>
      </w:pPr>
      <w:r w:rsidRPr="0084463B">
        <w:rPr>
          <w:rFonts w:ascii="Times New Roman" w:hAnsi="Times New Roman"/>
          <w:szCs w:val="24"/>
        </w:rPr>
        <w:t>удостоверения с записью результатов проверки знаний норм и правил охраны труда, промышленной безопасности, правил производства специальных работ, выданных организацией направившего работника.</w:t>
      </w:r>
    </w:p>
    <w:p w14:paraId="3A9E0F81" w14:textId="5DC0FFF7" w:rsidR="003445BE" w:rsidRPr="0084463B" w:rsidRDefault="003445BE" w:rsidP="003445BE">
      <w:pPr>
        <w:shd w:val="clear" w:color="auto" w:fill="FFFFFF"/>
        <w:tabs>
          <w:tab w:val="left" w:pos="1418"/>
        </w:tabs>
        <w:spacing w:line="259" w:lineRule="auto"/>
        <w:ind w:left="737"/>
        <w:jc w:val="both"/>
        <w:rPr>
          <w:rFonts w:ascii="Times New Roman" w:hAnsi="Times New Roman"/>
          <w:b/>
          <w:szCs w:val="24"/>
        </w:rPr>
      </w:pPr>
      <w:r w:rsidRPr="0084463B">
        <w:rPr>
          <w:rFonts w:ascii="Times New Roman" w:hAnsi="Times New Roman"/>
          <w:b/>
          <w:szCs w:val="24"/>
        </w:rPr>
        <w:t>33. Что должен пройти персонал сторонних (подрядных) организаций</w:t>
      </w:r>
      <w:r>
        <w:rPr>
          <w:rFonts w:ascii="Times New Roman" w:hAnsi="Times New Roman"/>
          <w:b/>
          <w:szCs w:val="24"/>
        </w:rPr>
        <w:t xml:space="preserve"> по прибытии в командировку</w:t>
      </w:r>
      <w:r w:rsidRPr="0084463B">
        <w:rPr>
          <w:rFonts w:ascii="Times New Roman" w:hAnsi="Times New Roman"/>
          <w:b/>
          <w:szCs w:val="24"/>
        </w:rPr>
        <w:t>? (5.8.3)</w:t>
      </w:r>
    </w:p>
    <w:p w14:paraId="5CC5A154" w14:textId="77777777" w:rsidR="003445BE" w:rsidRPr="0084463B" w:rsidRDefault="003445BE" w:rsidP="003445BE">
      <w:pPr>
        <w:shd w:val="clear" w:color="auto" w:fill="FFFFFF"/>
        <w:tabs>
          <w:tab w:val="left" w:pos="1418"/>
        </w:tabs>
        <w:spacing w:line="259" w:lineRule="auto"/>
        <w:ind w:firstLine="737"/>
        <w:jc w:val="both"/>
        <w:rPr>
          <w:rFonts w:ascii="Times New Roman" w:hAnsi="Times New Roman"/>
          <w:szCs w:val="24"/>
        </w:rPr>
      </w:pPr>
      <w:r w:rsidRPr="0084463B">
        <w:rPr>
          <w:rFonts w:ascii="Times New Roman" w:hAnsi="Times New Roman"/>
          <w:szCs w:val="24"/>
        </w:rPr>
        <w:t>Водный и первичный инструктажи с учетом особенностей оборудования, на котором ему предстоит работать, а также находящегося вблизи рабочих мест действующего оборудования.</w:t>
      </w:r>
      <w:bookmarkEnd w:id="1"/>
      <w:bookmarkEnd w:id="2"/>
      <w:bookmarkEnd w:id="3"/>
      <w:bookmarkEnd w:id="4"/>
      <w:bookmarkEnd w:id="5"/>
      <w:bookmarkEnd w:id="6"/>
      <w:bookmarkEnd w:id="7"/>
      <w:bookmarkEnd w:id="8"/>
      <w:bookmarkEnd w:id="9"/>
      <w:bookmarkEnd w:id="10"/>
    </w:p>
    <w:p w14:paraId="53B0A3AE" w14:textId="170F4130" w:rsidR="003445BE" w:rsidRDefault="003445BE" w:rsidP="005C56A0">
      <w:pPr>
        <w:rPr>
          <w:rFonts w:ascii="Times New Roman" w:hAnsi="Times New Roman"/>
          <w:szCs w:val="24"/>
        </w:rPr>
      </w:pPr>
    </w:p>
    <w:p w14:paraId="64305366" w14:textId="7123CBEB" w:rsidR="003445BE" w:rsidRDefault="003445BE" w:rsidP="003445BE">
      <w:pPr>
        <w:ind w:firstLine="720"/>
        <w:jc w:val="center"/>
        <w:rPr>
          <w:rFonts w:ascii="Times New Roman" w:hAnsi="Times New Roman"/>
          <w:b/>
          <w:sz w:val="28"/>
          <w:szCs w:val="28"/>
        </w:rPr>
      </w:pPr>
      <w:r>
        <w:rPr>
          <w:rFonts w:ascii="Times New Roman" w:hAnsi="Times New Roman"/>
          <w:b/>
          <w:sz w:val="28"/>
          <w:szCs w:val="28"/>
        </w:rPr>
        <w:t>3</w:t>
      </w:r>
      <w:r w:rsidRPr="003445BE">
        <w:rPr>
          <w:rFonts w:ascii="Times New Roman" w:hAnsi="Times New Roman"/>
          <w:b/>
          <w:sz w:val="28"/>
          <w:szCs w:val="28"/>
        </w:rPr>
        <w:t xml:space="preserve">. Проверка знаний для производства </w:t>
      </w:r>
      <w:r>
        <w:rPr>
          <w:rFonts w:ascii="Times New Roman" w:hAnsi="Times New Roman"/>
          <w:b/>
          <w:sz w:val="28"/>
          <w:szCs w:val="28"/>
        </w:rPr>
        <w:t>электрогазосварочных и других огневых работ</w:t>
      </w:r>
    </w:p>
    <w:p w14:paraId="0552FC92" w14:textId="558E51F2" w:rsidR="003445BE" w:rsidRDefault="003445BE" w:rsidP="003445BE">
      <w:pPr>
        <w:ind w:firstLine="720"/>
        <w:jc w:val="center"/>
        <w:rPr>
          <w:rFonts w:ascii="Times New Roman" w:hAnsi="Times New Roman"/>
          <w:b/>
          <w:sz w:val="28"/>
          <w:szCs w:val="28"/>
        </w:rPr>
      </w:pPr>
    </w:p>
    <w:p w14:paraId="26E254A9" w14:textId="77777777" w:rsidR="003445BE" w:rsidRPr="00DD27A7" w:rsidRDefault="003445BE" w:rsidP="003445BE">
      <w:pPr>
        <w:pStyle w:val="ConsPlusNormal"/>
        <w:ind w:firstLine="540"/>
        <w:jc w:val="both"/>
        <w:rPr>
          <w:b/>
        </w:rPr>
      </w:pPr>
      <w:r w:rsidRPr="00DD27A7">
        <w:rPr>
          <w:b/>
        </w:rPr>
        <w:t xml:space="preserve">1. Сколько по времени должен быть обеспечен контроль места производства огневых работ после их завершения? (318) </w:t>
      </w:r>
    </w:p>
    <w:p w14:paraId="53D69390" w14:textId="77777777" w:rsidR="003445BE" w:rsidRDefault="003445BE" w:rsidP="003445BE">
      <w:pPr>
        <w:pStyle w:val="ConsPlusNormal"/>
        <w:ind w:firstLine="540"/>
        <w:jc w:val="both"/>
      </w:pPr>
      <w:r>
        <w:t>не менее 4 часов</w:t>
      </w:r>
    </w:p>
    <w:p w14:paraId="7D173447" w14:textId="77777777" w:rsidR="003445BE" w:rsidRPr="00DD27A7" w:rsidRDefault="003445BE" w:rsidP="003445BE">
      <w:pPr>
        <w:pStyle w:val="ConsPlusNormal"/>
        <w:ind w:firstLine="540"/>
        <w:jc w:val="both"/>
        <w:rPr>
          <w:b/>
        </w:rPr>
      </w:pPr>
      <w:r>
        <w:rPr>
          <w:b/>
        </w:rPr>
        <w:t xml:space="preserve">2. </w:t>
      </w:r>
      <w:r w:rsidRPr="00DD27A7">
        <w:rPr>
          <w:b/>
        </w:rPr>
        <w:t>Какими источниками тепла запрещается обогрев помещений для рабочих? (328)</w:t>
      </w:r>
    </w:p>
    <w:p w14:paraId="7E3D8179" w14:textId="77777777" w:rsidR="003445BE" w:rsidRDefault="003445BE" w:rsidP="003445BE">
      <w:pPr>
        <w:pStyle w:val="ConsPlusNormal"/>
        <w:ind w:firstLine="540"/>
        <w:jc w:val="both"/>
      </w:pPr>
      <w:r>
        <w:t>- открытым огнем</w:t>
      </w:r>
    </w:p>
    <w:p w14:paraId="189CFE90" w14:textId="77777777" w:rsidR="003445BE" w:rsidRDefault="003445BE" w:rsidP="003445BE">
      <w:pPr>
        <w:pStyle w:val="ConsPlusNormal"/>
        <w:ind w:firstLine="540"/>
        <w:jc w:val="both"/>
      </w:pPr>
      <w:r>
        <w:t>- электрическими калориферами</w:t>
      </w:r>
    </w:p>
    <w:p w14:paraId="59DE9AAD" w14:textId="77777777" w:rsidR="003445BE" w:rsidRDefault="003445BE" w:rsidP="003445BE">
      <w:pPr>
        <w:pStyle w:val="ConsPlusNormal"/>
        <w:ind w:firstLine="540"/>
        <w:jc w:val="both"/>
      </w:pPr>
      <w:r>
        <w:t xml:space="preserve">- газовыми горелками инфракрасного излучения </w:t>
      </w:r>
    </w:p>
    <w:p w14:paraId="074527AC" w14:textId="77777777" w:rsidR="003445BE" w:rsidRPr="00640FC7" w:rsidRDefault="003445BE" w:rsidP="003445BE">
      <w:pPr>
        <w:pStyle w:val="ConsPlusNormal"/>
        <w:ind w:firstLine="540"/>
        <w:jc w:val="both"/>
        <w:rPr>
          <w:b/>
        </w:rPr>
      </w:pPr>
      <w:r w:rsidRPr="00640FC7">
        <w:rPr>
          <w:b/>
        </w:rPr>
        <w:t>3. Какие требования предъявляются к составлению и разбавлению всех видов лаков и красок при проведении окрасочных работ? (337)</w:t>
      </w:r>
    </w:p>
    <w:p w14:paraId="030FB36D" w14:textId="77777777" w:rsidR="003445BE" w:rsidRDefault="003445BE" w:rsidP="003445BE">
      <w:pPr>
        <w:pStyle w:val="ConsPlusNormal"/>
        <w:ind w:firstLine="540"/>
        <w:jc w:val="both"/>
      </w:pPr>
      <w:r>
        <w:t>Составление и разбавление всех видов лаков и красок необходимо производить в изолированных помещениях у наружной стены с оконными проемами или на открытых площадках</w:t>
      </w:r>
    </w:p>
    <w:p w14:paraId="4E8684EC" w14:textId="77777777" w:rsidR="003445BE" w:rsidRPr="00640FC7" w:rsidRDefault="003445BE" w:rsidP="003445BE">
      <w:pPr>
        <w:pStyle w:val="ConsPlusNormal"/>
        <w:ind w:firstLine="540"/>
        <w:jc w:val="both"/>
        <w:rPr>
          <w:b/>
        </w:rPr>
      </w:pPr>
      <w:r>
        <w:rPr>
          <w:b/>
        </w:rPr>
        <w:t>4</w:t>
      </w:r>
      <w:r w:rsidRPr="00640FC7">
        <w:rPr>
          <w:b/>
        </w:rPr>
        <w:t xml:space="preserve">. Какие требования предъявляются к </w:t>
      </w:r>
      <w:r>
        <w:rPr>
          <w:b/>
        </w:rPr>
        <w:t>хранению на рабочем месте</w:t>
      </w:r>
      <w:r w:rsidRPr="00640FC7">
        <w:rPr>
          <w:b/>
        </w:rPr>
        <w:t xml:space="preserve"> всех видов лаков и красок при проведении окрасочных работ? (337)</w:t>
      </w:r>
    </w:p>
    <w:p w14:paraId="19A63289" w14:textId="77777777" w:rsidR="003445BE" w:rsidRDefault="003445BE" w:rsidP="003445BE">
      <w:pPr>
        <w:pStyle w:val="ConsPlusNormal"/>
        <w:ind w:firstLine="540"/>
        <w:jc w:val="both"/>
      </w:pPr>
      <w:r>
        <w:t>лакокрасочные материалы на рабочем месте хранятся в количестве, не превышающем сменной потребности в плотно закрытой таре</w:t>
      </w:r>
    </w:p>
    <w:p w14:paraId="0AEFE0F0" w14:textId="77777777" w:rsidR="003445BE" w:rsidRPr="00640FC7" w:rsidRDefault="003445BE" w:rsidP="003445BE">
      <w:pPr>
        <w:pStyle w:val="ConsPlusNormal"/>
        <w:ind w:firstLine="540"/>
        <w:jc w:val="both"/>
        <w:rPr>
          <w:b/>
        </w:rPr>
      </w:pPr>
      <w:r>
        <w:rPr>
          <w:b/>
        </w:rPr>
        <w:t>5</w:t>
      </w:r>
      <w:r w:rsidRPr="00640FC7">
        <w:rPr>
          <w:b/>
        </w:rPr>
        <w:t xml:space="preserve">. </w:t>
      </w:r>
      <w:r>
        <w:rPr>
          <w:b/>
        </w:rPr>
        <w:t>Как хранятся лаки и краски</w:t>
      </w:r>
      <w:r w:rsidRPr="00640FC7">
        <w:rPr>
          <w:b/>
        </w:rPr>
        <w:t xml:space="preserve"> </w:t>
      </w:r>
      <w:r>
        <w:rPr>
          <w:b/>
        </w:rPr>
        <w:t>после окончания</w:t>
      </w:r>
      <w:r w:rsidRPr="00640FC7">
        <w:rPr>
          <w:b/>
        </w:rPr>
        <w:t xml:space="preserve"> окрасочных работ? (337)</w:t>
      </w:r>
    </w:p>
    <w:p w14:paraId="2F951E98" w14:textId="77777777" w:rsidR="003445BE" w:rsidRDefault="003445BE" w:rsidP="003445BE">
      <w:pPr>
        <w:pStyle w:val="ConsPlusNormal"/>
        <w:ind w:firstLine="540"/>
        <w:jc w:val="both"/>
      </w:pPr>
      <w:r>
        <w:t>Хранить в закрытом виде на складе</w:t>
      </w:r>
    </w:p>
    <w:p w14:paraId="16B97545" w14:textId="77777777" w:rsidR="003445BE" w:rsidRPr="00640FC7" w:rsidRDefault="003445BE" w:rsidP="003445BE">
      <w:pPr>
        <w:pStyle w:val="ConsPlusNormal"/>
        <w:ind w:firstLine="540"/>
        <w:jc w:val="both"/>
        <w:rPr>
          <w:b/>
        </w:rPr>
      </w:pPr>
      <w:r>
        <w:rPr>
          <w:b/>
        </w:rPr>
        <w:t>6</w:t>
      </w:r>
      <w:r w:rsidRPr="00640FC7">
        <w:rPr>
          <w:b/>
        </w:rPr>
        <w:t xml:space="preserve">. Какие требования предъявляются к промывке инструмента и оборудования, </w:t>
      </w:r>
      <w:r>
        <w:rPr>
          <w:b/>
        </w:rPr>
        <w:t>которые применялись</w:t>
      </w:r>
      <w:r w:rsidRPr="00640FC7">
        <w:rPr>
          <w:b/>
        </w:rPr>
        <w:t xml:space="preserve"> при производстве работ с горючими веществами? (342)</w:t>
      </w:r>
    </w:p>
    <w:p w14:paraId="63D496DB" w14:textId="77777777" w:rsidR="003445BE" w:rsidRDefault="003445BE" w:rsidP="003445BE">
      <w:pPr>
        <w:pStyle w:val="ConsPlusNormal"/>
        <w:ind w:firstLine="540"/>
        <w:jc w:val="both"/>
      </w:pPr>
      <w:r>
        <w:t>Промывка производится на открытой площадке или в помещении, имеющем вытяжную вентиляцию.</w:t>
      </w:r>
    </w:p>
    <w:p w14:paraId="01F93181" w14:textId="77777777" w:rsidR="003445BE" w:rsidRPr="00761A03" w:rsidRDefault="003445BE" w:rsidP="003445BE">
      <w:pPr>
        <w:pStyle w:val="ConsPlusNormal"/>
        <w:ind w:firstLine="540"/>
        <w:jc w:val="both"/>
        <w:rPr>
          <w:b/>
        </w:rPr>
      </w:pPr>
      <w:r w:rsidRPr="00761A03">
        <w:rPr>
          <w:b/>
        </w:rPr>
        <w:t>7. Что необходимо сделать перед проведением огневых работ с помещенем, в котором возможно скопление паров легковоспламеняющихся и горючих жидкостей, а также горючих газов? (324)</w:t>
      </w:r>
    </w:p>
    <w:p w14:paraId="4FECDBEF" w14:textId="77777777" w:rsidR="003445BE" w:rsidRDefault="003445BE" w:rsidP="003445BE">
      <w:pPr>
        <w:pStyle w:val="ConsPlusNormal"/>
        <w:ind w:firstLine="540"/>
        <w:jc w:val="both"/>
      </w:pPr>
      <w:r>
        <w:t>- провентилировать помещение</w:t>
      </w:r>
    </w:p>
    <w:p w14:paraId="3766C691" w14:textId="77777777" w:rsidR="003445BE" w:rsidRPr="00761A03" w:rsidRDefault="003445BE" w:rsidP="003445BE">
      <w:pPr>
        <w:pStyle w:val="ConsPlusNormal"/>
        <w:ind w:firstLine="540"/>
        <w:jc w:val="both"/>
        <w:rPr>
          <w:b/>
        </w:rPr>
      </w:pPr>
      <w:r w:rsidRPr="00761A03">
        <w:rPr>
          <w:b/>
        </w:rPr>
        <w:t>8. Какими первичными средствами пожаротушения и в каком объеме необходимо обеспечить место производства огневых работ? (324)</w:t>
      </w:r>
    </w:p>
    <w:p w14:paraId="7CDC6870" w14:textId="77777777" w:rsidR="003445BE" w:rsidRDefault="003445BE" w:rsidP="003445BE">
      <w:pPr>
        <w:pStyle w:val="ConsPlusNormal"/>
        <w:ind w:firstLine="540"/>
        <w:jc w:val="both"/>
      </w:pPr>
      <w:r>
        <w:t xml:space="preserve"> - не менее чем 2 огнетушителями с минимальным рангом модельного очага пожара 2A, 55B</w:t>
      </w:r>
    </w:p>
    <w:p w14:paraId="2E9F80A2" w14:textId="77777777" w:rsidR="003445BE" w:rsidRDefault="003445BE" w:rsidP="003445BE">
      <w:pPr>
        <w:pStyle w:val="ConsPlusNormal"/>
        <w:ind w:firstLine="540"/>
        <w:jc w:val="both"/>
      </w:pPr>
      <w:r>
        <w:t>- покрывалом для изоляции очага возгорания</w:t>
      </w:r>
    </w:p>
    <w:p w14:paraId="5387A15B" w14:textId="77777777" w:rsidR="003445BE" w:rsidRPr="00761A03" w:rsidRDefault="003445BE" w:rsidP="003445BE">
      <w:pPr>
        <w:pStyle w:val="ConsPlusNormal"/>
        <w:ind w:firstLine="540"/>
        <w:jc w:val="both"/>
        <w:rPr>
          <w:b/>
        </w:rPr>
      </w:pPr>
      <w:r w:rsidRPr="00761A03">
        <w:rPr>
          <w:b/>
        </w:rPr>
        <w:t>9. Что необходимо сделать с дверями, соединяющими помещени</w:t>
      </w:r>
      <w:r>
        <w:rPr>
          <w:b/>
        </w:rPr>
        <w:t>е</w:t>
      </w:r>
      <w:r w:rsidRPr="00761A03">
        <w:rPr>
          <w:b/>
        </w:rPr>
        <w:t>, в котор</w:t>
      </w:r>
      <w:r>
        <w:rPr>
          <w:b/>
        </w:rPr>
        <w:t>ом</w:t>
      </w:r>
      <w:r w:rsidRPr="00761A03">
        <w:rPr>
          <w:b/>
        </w:rPr>
        <w:t xml:space="preserve"> проводятся огневы</w:t>
      </w:r>
      <w:r>
        <w:rPr>
          <w:b/>
        </w:rPr>
        <w:t>е работы, с другими помещениями</w:t>
      </w:r>
      <w:r w:rsidRPr="00761A03">
        <w:rPr>
          <w:b/>
        </w:rPr>
        <w:t>? (324)</w:t>
      </w:r>
    </w:p>
    <w:p w14:paraId="154607D6" w14:textId="77777777" w:rsidR="003445BE" w:rsidRDefault="003445BE" w:rsidP="003445BE">
      <w:pPr>
        <w:pStyle w:val="ConsPlusNormal"/>
        <w:ind w:firstLine="540"/>
        <w:jc w:val="both"/>
      </w:pPr>
      <w:r>
        <w:t>Плотно закрыть все двери</w:t>
      </w:r>
    </w:p>
    <w:p w14:paraId="3AA7662C" w14:textId="77777777" w:rsidR="003445BE" w:rsidRDefault="003445BE" w:rsidP="003445BE">
      <w:pPr>
        <w:pStyle w:val="ConsPlusNormal"/>
        <w:ind w:firstLine="540"/>
        <w:jc w:val="both"/>
      </w:pPr>
    </w:p>
    <w:p w14:paraId="43078020" w14:textId="77777777" w:rsidR="003445BE" w:rsidRPr="00761A03" w:rsidRDefault="003445BE" w:rsidP="003445BE">
      <w:pPr>
        <w:pStyle w:val="ConsPlusNormal"/>
        <w:ind w:firstLine="540"/>
        <w:jc w:val="both"/>
        <w:rPr>
          <w:b/>
        </w:rPr>
      </w:pPr>
      <w:r>
        <w:rPr>
          <w:b/>
        </w:rPr>
        <w:lastRenderedPageBreak/>
        <w:t>10</w:t>
      </w:r>
      <w:r w:rsidRPr="00761A03">
        <w:rPr>
          <w:b/>
        </w:rPr>
        <w:t xml:space="preserve">. Что необходимо сделать с </w:t>
      </w:r>
      <w:r>
        <w:rPr>
          <w:b/>
        </w:rPr>
        <w:t>окнами</w:t>
      </w:r>
      <w:r w:rsidRPr="00761A03">
        <w:rPr>
          <w:b/>
        </w:rPr>
        <w:t xml:space="preserve"> помещения, в котор</w:t>
      </w:r>
      <w:r>
        <w:rPr>
          <w:b/>
        </w:rPr>
        <w:t>ом</w:t>
      </w:r>
      <w:r w:rsidRPr="00761A03">
        <w:rPr>
          <w:b/>
        </w:rPr>
        <w:t xml:space="preserve"> проводятся огневы</w:t>
      </w:r>
      <w:r>
        <w:rPr>
          <w:b/>
        </w:rPr>
        <w:t>е работы</w:t>
      </w:r>
      <w:r w:rsidRPr="00761A03">
        <w:rPr>
          <w:b/>
        </w:rPr>
        <w:t>? (324)</w:t>
      </w:r>
    </w:p>
    <w:p w14:paraId="11CB12CF" w14:textId="77777777" w:rsidR="003445BE" w:rsidRDefault="003445BE" w:rsidP="003445BE">
      <w:pPr>
        <w:pStyle w:val="ConsPlusNormal"/>
        <w:ind w:firstLine="540"/>
        <w:jc w:val="both"/>
      </w:pPr>
      <w:r>
        <w:t>Открыть все окна</w:t>
      </w:r>
    </w:p>
    <w:p w14:paraId="4D49D388" w14:textId="77777777" w:rsidR="003445BE" w:rsidRPr="00761A03" w:rsidRDefault="003445BE" w:rsidP="003445BE">
      <w:pPr>
        <w:pStyle w:val="ConsPlusNormal"/>
        <w:ind w:firstLine="540"/>
        <w:jc w:val="both"/>
        <w:rPr>
          <w:b/>
        </w:rPr>
      </w:pPr>
      <w:r w:rsidRPr="00761A03">
        <w:rPr>
          <w:b/>
        </w:rPr>
        <w:t xml:space="preserve">11. </w:t>
      </w:r>
      <w:r>
        <w:rPr>
          <w:b/>
        </w:rPr>
        <w:t>В каком случае необходимо</w:t>
      </w:r>
      <w:r w:rsidRPr="00761A03">
        <w:rPr>
          <w:b/>
        </w:rPr>
        <w:t xml:space="preserve"> немедленно прекратить огневые работы? (324)</w:t>
      </w:r>
    </w:p>
    <w:p w14:paraId="2444EC70" w14:textId="77777777" w:rsidR="003445BE" w:rsidRDefault="003445BE" w:rsidP="003445BE">
      <w:pPr>
        <w:pStyle w:val="ConsPlusNormal"/>
        <w:ind w:firstLine="540"/>
        <w:jc w:val="both"/>
      </w:pPr>
      <w:r>
        <w:t>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w:t>
      </w:r>
    </w:p>
    <w:p w14:paraId="485BF478" w14:textId="77777777" w:rsidR="003445BE" w:rsidRPr="003E31A7" w:rsidRDefault="003445BE" w:rsidP="003445BE">
      <w:pPr>
        <w:pStyle w:val="ConsPlusNormal"/>
        <w:ind w:firstLine="540"/>
        <w:jc w:val="both"/>
        <w:rPr>
          <w:b/>
        </w:rPr>
      </w:pPr>
      <w:r w:rsidRPr="003E31A7">
        <w:rPr>
          <w:b/>
        </w:rPr>
        <w:t>12. Что необходимо сделать для исключения попадания раскаленных частиц металла в смежные помещения, соседние этажи и другие помещения? (356)</w:t>
      </w:r>
    </w:p>
    <w:p w14:paraId="0ABE7A6A" w14:textId="77777777" w:rsidR="003445BE" w:rsidRDefault="003445BE" w:rsidP="003445BE">
      <w:pPr>
        <w:pStyle w:val="ConsPlusNormal"/>
        <w:ind w:firstLine="540"/>
        <w:jc w:val="both"/>
      </w:pPr>
      <w:r>
        <w:t xml:space="preserve"> Все смотровые, технологические и другие люки (лючки), вентиляционные, монтажные и другие проемы (отверстия) в перекрытиях, стенах и перегородках помещений, где проводятся огневые работы необходимо закрыть негорючими материалами.</w:t>
      </w:r>
    </w:p>
    <w:p w14:paraId="46DFB0E7" w14:textId="77777777" w:rsidR="003445BE" w:rsidRPr="003E31A7" w:rsidRDefault="003445BE" w:rsidP="003445BE">
      <w:pPr>
        <w:pStyle w:val="ConsPlusNormal"/>
        <w:ind w:firstLine="540"/>
        <w:jc w:val="both"/>
        <w:rPr>
          <w:b/>
        </w:rPr>
      </w:pPr>
      <w:r>
        <w:rPr>
          <w:b/>
        </w:rPr>
        <w:t xml:space="preserve">13. </w:t>
      </w:r>
      <w:r w:rsidRPr="003E31A7">
        <w:rPr>
          <w:b/>
        </w:rPr>
        <w:t xml:space="preserve">Что необходимо сделать для защиты от возможного попадания искр расплавленного металла на конструкции, настилы полов, отделку и облицовку, изоляцию оборудования, выполненных из горючих материалов и находящиеся в месте проведения огневых работ? </w:t>
      </w:r>
      <w:r>
        <w:rPr>
          <w:b/>
        </w:rPr>
        <w:t>(357)</w:t>
      </w:r>
    </w:p>
    <w:p w14:paraId="0E9261D7" w14:textId="77777777" w:rsidR="003445BE" w:rsidRDefault="003445BE" w:rsidP="003445BE">
      <w:pPr>
        <w:pStyle w:val="ConsPlusNormal"/>
        <w:ind w:firstLine="540"/>
        <w:jc w:val="both"/>
      </w:pPr>
      <w:r>
        <w:t>Защитить их металлическим экраном, огнезащитными покрывалами или другими негорючими материалами и при необходимости полить водой.</w:t>
      </w:r>
    </w:p>
    <w:p w14:paraId="096590D6" w14:textId="77777777" w:rsidR="003445BE" w:rsidRPr="00684A60" w:rsidRDefault="003445BE" w:rsidP="003445BE">
      <w:pPr>
        <w:pStyle w:val="ConsPlusNormal"/>
        <w:ind w:firstLine="540"/>
        <w:jc w:val="both"/>
        <w:rPr>
          <w:b/>
        </w:rPr>
      </w:pPr>
      <w:r>
        <w:rPr>
          <w:b/>
        </w:rPr>
        <w:t>14</w:t>
      </w:r>
      <w:r w:rsidRPr="00684A60">
        <w:rPr>
          <w:b/>
        </w:rPr>
        <w:t>. Какой должна быть перегородка</w:t>
      </w:r>
      <w:r>
        <w:rPr>
          <w:b/>
        </w:rPr>
        <w:t>,</w:t>
      </w:r>
      <w:r w:rsidRPr="00684A60">
        <w:rPr>
          <w:b/>
        </w:rPr>
        <w:t xml:space="preserve"> </w:t>
      </w:r>
      <w:r>
        <w:rPr>
          <w:b/>
        </w:rPr>
        <w:t xml:space="preserve">при </w:t>
      </w:r>
      <w:r w:rsidRPr="00684A60">
        <w:rPr>
          <w:b/>
        </w:rPr>
        <w:t>проведени</w:t>
      </w:r>
      <w:r>
        <w:rPr>
          <w:b/>
        </w:rPr>
        <w:t>и</w:t>
      </w:r>
      <w:r w:rsidRPr="00684A60">
        <w:rPr>
          <w:b/>
        </w:rPr>
        <w:t xml:space="preserve"> электро</w:t>
      </w:r>
      <w:r>
        <w:rPr>
          <w:b/>
        </w:rPr>
        <w:t>газо</w:t>
      </w:r>
      <w:r w:rsidRPr="00684A60">
        <w:rPr>
          <w:b/>
        </w:rPr>
        <w:t>сварочных</w:t>
      </w:r>
      <w:r>
        <w:rPr>
          <w:b/>
        </w:rPr>
        <w:t xml:space="preserve"> и других огневых</w:t>
      </w:r>
      <w:r w:rsidRPr="00684A60">
        <w:rPr>
          <w:b/>
        </w:rPr>
        <w:t xml:space="preserve"> работ</w:t>
      </w:r>
      <w:r>
        <w:rPr>
          <w:b/>
        </w:rPr>
        <w:t>,</w:t>
      </w:r>
      <w:r w:rsidRPr="00684A60">
        <w:rPr>
          <w:b/>
        </w:rPr>
        <w:t xml:space="preserve"> для защиты </w:t>
      </w:r>
      <w:r>
        <w:rPr>
          <w:b/>
        </w:rPr>
        <w:t xml:space="preserve">близлежащих </w:t>
      </w:r>
      <w:r w:rsidRPr="00684A60">
        <w:rPr>
          <w:b/>
        </w:rPr>
        <w:t xml:space="preserve">конструкций </w:t>
      </w:r>
      <w:r>
        <w:rPr>
          <w:b/>
        </w:rPr>
        <w:t>из горючих материалов? (358)</w:t>
      </w:r>
    </w:p>
    <w:p w14:paraId="18721260" w14:textId="77777777" w:rsidR="003445BE" w:rsidRDefault="003445BE" w:rsidP="003445BE">
      <w:pPr>
        <w:pStyle w:val="ConsPlusNormal"/>
        <w:ind w:firstLine="540"/>
        <w:jc w:val="both"/>
      </w:pPr>
      <w:r>
        <w:t>Сплошной, из негорючего материала, высотой не менее 1,8 метра, а зазор между перегородкой и полом - не более 5 сантиметров.</w:t>
      </w:r>
    </w:p>
    <w:p w14:paraId="4F65D5FF" w14:textId="77777777" w:rsidR="003445BE" w:rsidRPr="00FC317A" w:rsidRDefault="003445BE" w:rsidP="003445BE">
      <w:pPr>
        <w:pStyle w:val="ConsPlusNormal"/>
        <w:ind w:firstLine="540"/>
        <w:jc w:val="both"/>
        <w:rPr>
          <w:b/>
        </w:rPr>
      </w:pPr>
      <w:r>
        <w:rPr>
          <w:b/>
        </w:rPr>
        <w:t>15</w:t>
      </w:r>
      <w:r w:rsidRPr="00FC317A">
        <w:rPr>
          <w:b/>
        </w:rPr>
        <w:t xml:space="preserve">. Что необходимо сделать с электрогазосварочной аппаратурой </w:t>
      </w:r>
      <w:r>
        <w:rPr>
          <w:b/>
        </w:rPr>
        <w:t>и паяльной лампой</w:t>
      </w:r>
      <w:r w:rsidRPr="00FC317A">
        <w:rPr>
          <w:b/>
        </w:rPr>
        <w:t xml:space="preserve"> при перерывах в работе, а также в конце рабочей смены, после проведения огневых работ? (360) </w:t>
      </w:r>
    </w:p>
    <w:p w14:paraId="10CF7E11" w14:textId="77777777" w:rsidR="003445BE" w:rsidRDefault="003445BE" w:rsidP="003445BE">
      <w:pPr>
        <w:pStyle w:val="ConsPlusNormal"/>
        <w:ind w:firstLine="540"/>
        <w:jc w:val="both"/>
      </w:pPr>
      <w:r>
        <w:t xml:space="preserve">- </w:t>
      </w:r>
      <w:r w:rsidRPr="00FC317A">
        <w:t>электрогазо</w:t>
      </w:r>
      <w:r>
        <w:t>сварочную</w:t>
      </w:r>
      <w:r w:rsidRPr="00FC317A">
        <w:t xml:space="preserve"> аппаратур</w:t>
      </w:r>
      <w:r>
        <w:t>у</w:t>
      </w:r>
      <w:r w:rsidRPr="00FC317A">
        <w:t xml:space="preserve"> </w:t>
      </w:r>
      <w:r>
        <w:t>необходимо отключи</w:t>
      </w:r>
      <w:r w:rsidRPr="00FC317A">
        <w:t>ть (в том числе от</w:t>
      </w:r>
      <w:r>
        <w:t xml:space="preserve"> электросети), шланги отсоединить и освободить от горючих жидкостей и газов.</w:t>
      </w:r>
    </w:p>
    <w:p w14:paraId="03241145" w14:textId="77777777" w:rsidR="003445BE" w:rsidRDefault="003445BE" w:rsidP="003445BE">
      <w:pPr>
        <w:pStyle w:val="ConsPlusNormal"/>
        <w:ind w:firstLine="540"/>
        <w:jc w:val="both"/>
      </w:pPr>
      <w:r>
        <w:t xml:space="preserve">- в паяльной лампе стравить полностью давление </w:t>
      </w:r>
    </w:p>
    <w:p w14:paraId="19B7354C" w14:textId="77777777" w:rsidR="003445BE" w:rsidRDefault="003445BE" w:rsidP="003445BE">
      <w:pPr>
        <w:pStyle w:val="ConsPlusNormal"/>
        <w:ind w:firstLine="540"/>
        <w:jc w:val="both"/>
      </w:pPr>
      <w:r>
        <w:t>- всю аппаратуру и оборудование убрать в специально отведенные помещения (места)</w:t>
      </w:r>
    </w:p>
    <w:p w14:paraId="0625764C" w14:textId="77777777" w:rsidR="003445BE" w:rsidRPr="00FC317A" w:rsidRDefault="003445BE" w:rsidP="003445BE">
      <w:pPr>
        <w:pStyle w:val="ConsPlusNormal"/>
        <w:ind w:firstLine="540"/>
        <w:jc w:val="both"/>
        <w:rPr>
          <w:b/>
        </w:rPr>
      </w:pPr>
      <w:r>
        <w:rPr>
          <w:b/>
        </w:rPr>
        <w:t>16</w:t>
      </w:r>
      <w:r w:rsidRPr="00FC317A">
        <w:rPr>
          <w:b/>
        </w:rPr>
        <w:t>. Какие работы запрещено проводить на свежеокрашенных горючими красками (лаками) конструкциях и изделиях? (362)</w:t>
      </w:r>
    </w:p>
    <w:p w14:paraId="6637FB87" w14:textId="77777777" w:rsidR="003445BE" w:rsidRDefault="003445BE" w:rsidP="003445BE">
      <w:pPr>
        <w:pStyle w:val="ConsPlusNormal"/>
        <w:ind w:firstLine="540"/>
        <w:jc w:val="both"/>
      </w:pPr>
      <w:r w:rsidRPr="00FC317A">
        <w:t>Огневые работы.</w:t>
      </w:r>
    </w:p>
    <w:p w14:paraId="3CC6CBBF" w14:textId="77777777" w:rsidR="003445BE" w:rsidRPr="009629F6" w:rsidRDefault="003445BE" w:rsidP="003445BE">
      <w:pPr>
        <w:pStyle w:val="ConsPlusNormal"/>
        <w:ind w:firstLine="540"/>
        <w:jc w:val="both"/>
        <w:rPr>
          <w:b/>
        </w:rPr>
      </w:pPr>
      <w:r w:rsidRPr="009629F6">
        <w:rPr>
          <w:b/>
        </w:rPr>
        <w:t xml:space="preserve">17. Какую одежду и рукавицы запрещается использовать при проведении огневых работ? (362) </w:t>
      </w:r>
    </w:p>
    <w:p w14:paraId="31832678" w14:textId="77777777" w:rsidR="003445BE" w:rsidRDefault="003445BE" w:rsidP="003445BE">
      <w:pPr>
        <w:pStyle w:val="ConsPlusNormal"/>
        <w:ind w:firstLine="540"/>
        <w:jc w:val="both"/>
      </w:pPr>
      <w:r>
        <w:t>Одежду и рукавицы со следами масел, жиров, бензина, керосина и других горючих жидкостей</w:t>
      </w:r>
    </w:p>
    <w:p w14:paraId="14747C54" w14:textId="77777777" w:rsidR="003445BE" w:rsidRPr="009629F6" w:rsidRDefault="003445BE" w:rsidP="003445BE">
      <w:pPr>
        <w:pStyle w:val="ConsPlusNormal"/>
        <w:ind w:firstLine="540"/>
        <w:jc w:val="both"/>
        <w:rPr>
          <w:b/>
        </w:rPr>
      </w:pPr>
      <w:r w:rsidRPr="009629F6">
        <w:rPr>
          <w:b/>
        </w:rPr>
        <w:t>18. Допускается ли соприкосновение электрических проводов с баллонами со сжатыми, сжиженными и растворенными газами? (362)</w:t>
      </w:r>
    </w:p>
    <w:p w14:paraId="53D264AD" w14:textId="77777777" w:rsidR="003445BE" w:rsidRDefault="003445BE" w:rsidP="003445BE">
      <w:pPr>
        <w:pStyle w:val="ConsPlusNormal"/>
        <w:ind w:firstLine="540"/>
        <w:jc w:val="both"/>
      </w:pPr>
      <w:r>
        <w:t>Нет</w:t>
      </w:r>
    </w:p>
    <w:p w14:paraId="7BE1A9DF" w14:textId="77777777" w:rsidR="003445BE" w:rsidRPr="009629F6" w:rsidRDefault="003445BE" w:rsidP="003445BE">
      <w:pPr>
        <w:pStyle w:val="ConsPlusNormal"/>
        <w:ind w:firstLine="540"/>
        <w:jc w:val="both"/>
        <w:rPr>
          <w:b/>
        </w:rPr>
      </w:pPr>
      <w:r>
        <w:rPr>
          <w:b/>
        </w:rPr>
        <w:t xml:space="preserve">19. </w:t>
      </w:r>
      <w:r w:rsidRPr="009629F6">
        <w:rPr>
          <w:b/>
        </w:rPr>
        <w:t>Каким образом осуществляется хранение и транспортирование баллонов с газами</w:t>
      </w:r>
      <w:r>
        <w:rPr>
          <w:b/>
        </w:rPr>
        <w:t xml:space="preserve"> в том числе к месту работ</w:t>
      </w:r>
      <w:r w:rsidRPr="009629F6">
        <w:rPr>
          <w:b/>
        </w:rPr>
        <w:t>? (364)</w:t>
      </w:r>
    </w:p>
    <w:p w14:paraId="1B3EC14E" w14:textId="77777777" w:rsidR="003445BE" w:rsidRDefault="003445BE" w:rsidP="003445BE">
      <w:pPr>
        <w:pStyle w:val="ConsPlusNormal"/>
        <w:ind w:firstLine="540"/>
        <w:jc w:val="both"/>
      </w:pPr>
      <w:r>
        <w:t>Только с навинченными на их горловины предохранительными колпаками. К месту сварочных работ баллоны доставляются на специальных тележках, носилках, санках. При транспортировании баллонов не допускаются толчки и удары</w:t>
      </w:r>
    </w:p>
    <w:p w14:paraId="4D2B52D1" w14:textId="77777777" w:rsidR="003445BE" w:rsidRPr="004E08A7" w:rsidRDefault="003445BE" w:rsidP="003445BE">
      <w:pPr>
        <w:pStyle w:val="ConsPlusNormal"/>
        <w:ind w:firstLine="540"/>
        <w:jc w:val="both"/>
        <w:rPr>
          <w:b/>
        </w:rPr>
      </w:pPr>
      <w:r w:rsidRPr="004E08A7">
        <w:rPr>
          <w:b/>
        </w:rPr>
        <w:t>20. Как хранятся кислородные баллоны и баллоны с горючими газами, а также другие ЛВЖ? (364)</w:t>
      </w:r>
    </w:p>
    <w:p w14:paraId="1214EC54" w14:textId="77777777" w:rsidR="003445BE" w:rsidRDefault="003445BE" w:rsidP="003445BE">
      <w:pPr>
        <w:pStyle w:val="ConsPlusNormal"/>
        <w:ind w:firstLine="540"/>
        <w:jc w:val="both"/>
      </w:pPr>
      <w:r>
        <w:t>запрещается хранить в одном помещении</w:t>
      </w:r>
    </w:p>
    <w:p w14:paraId="3193AEE2" w14:textId="77777777" w:rsidR="003445BE" w:rsidRPr="004E08A7" w:rsidRDefault="003445BE" w:rsidP="003445BE">
      <w:pPr>
        <w:pStyle w:val="ConsPlusNormal"/>
        <w:ind w:firstLine="540"/>
        <w:jc w:val="both"/>
        <w:rPr>
          <w:b/>
        </w:rPr>
      </w:pPr>
      <w:r w:rsidRPr="004E08A7">
        <w:rPr>
          <w:b/>
        </w:rPr>
        <w:t>21. Какие меры безопасности соблюдаются при обращении с порожними баллонами из-под кислорода или горючих газов? (364)</w:t>
      </w:r>
    </w:p>
    <w:p w14:paraId="09A8CF60" w14:textId="77777777" w:rsidR="003445BE" w:rsidRDefault="003445BE" w:rsidP="003445BE">
      <w:pPr>
        <w:pStyle w:val="ConsPlusNormal"/>
        <w:ind w:firstLine="540"/>
        <w:jc w:val="both"/>
      </w:pPr>
      <w:r>
        <w:t>Соблюдаются такие же меры, как и с наполненными баллонами</w:t>
      </w:r>
    </w:p>
    <w:p w14:paraId="1EB888B5" w14:textId="77777777" w:rsidR="003445BE" w:rsidRPr="004E08A7" w:rsidRDefault="003445BE" w:rsidP="003445BE">
      <w:pPr>
        <w:pStyle w:val="ConsPlusNormal"/>
        <w:ind w:firstLine="540"/>
        <w:jc w:val="both"/>
        <w:rPr>
          <w:b/>
        </w:rPr>
      </w:pPr>
      <w:r>
        <w:rPr>
          <w:b/>
        </w:rPr>
        <w:t>22</w:t>
      </w:r>
      <w:r w:rsidRPr="004E08A7">
        <w:rPr>
          <w:b/>
        </w:rPr>
        <w:t xml:space="preserve">. Какие требования предъявляются к проводам электросварочного </w:t>
      </w:r>
      <w:r w:rsidRPr="004E08A7">
        <w:rPr>
          <w:b/>
        </w:rPr>
        <w:lastRenderedPageBreak/>
        <w:t>оборудования? (366)</w:t>
      </w:r>
    </w:p>
    <w:p w14:paraId="28615695" w14:textId="77777777" w:rsidR="003445BE" w:rsidRDefault="003445BE" w:rsidP="003445BE">
      <w:pPr>
        <w:pStyle w:val="ConsPlusNormal"/>
        <w:ind w:firstLine="540"/>
        <w:jc w:val="both"/>
      </w:pPr>
      <w:r>
        <w:t>запрещается использовать без изоляции или с поврежденной изоляцией.</w:t>
      </w:r>
    </w:p>
    <w:p w14:paraId="6550974A" w14:textId="77777777" w:rsidR="003445BE" w:rsidRPr="004E08A7" w:rsidRDefault="003445BE" w:rsidP="003445BE">
      <w:pPr>
        <w:pStyle w:val="ConsPlusNormal"/>
        <w:ind w:firstLine="540"/>
        <w:jc w:val="both"/>
        <w:rPr>
          <w:b/>
        </w:rPr>
      </w:pPr>
      <w:r>
        <w:rPr>
          <w:b/>
        </w:rPr>
        <w:t>23</w:t>
      </w:r>
      <w:r w:rsidRPr="004E08A7">
        <w:rPr>
          <w:b/>
        </w:rPr>
        <w:t xml:space="preserve">. Какие требования предъявляются к </w:t>
      </w:r>
      <w:r>
        <w:rPr>
          <w:b/>
        </w:rPr>
        <w:t xml:space="preserve">соединению </w:t>
      </w:r>
      <w:r w:rsidRPr="004E08A7">
        <w:rPr>
          <w:b/>
        </w:rPr>
        <w:t>провод</w:t>
      </w:r>
      <w:r>
        <w:rPr>
          <w:b/>
        </w:rPr>
        <w:t>ов</w:t>
      </w:r>
      <w:r w:rsidRPr="004E08A7">
        <w:rPr>
          <w:b/>
        </w:rPr>
        <w:t xml:space="preserve"> электросварочного оборудования? (366)</w:t>
      </w:r>
    </w:p>
    <w:p w14:paraId="5FC8D5C3" w14:textId="77777777" w:rsidR="003445BE" w:rsidRDefault="003445BE" w:rsidP="003445BE">
      <w:pPr>
        <w:pStyle w:val="ConsPlusNormal"/>
        <w:ind w:firstLine="540"/>
        <w:jc w:val="both"/>
      </w:pPr>
      <w:r>
        <w:t>следует соединять при помощи опрессования, сварки, пайки или специальных зажимов. Запрещается скручивание проводов.</w:t>
      </w:r>
    </w:p>
    <w:p w14:paraId="1DC6837B" w14:textId="77777777" w:rsidR="003445BE" w:rsidRDefault="003445BE" w:rsidP="003445BE">
      <w:pPr>
        <w:pStyle w:val="ConsPlusNormal"/>
        <w:ind w:firstLine="540"/>
        <w:jc w:val="both"/>
        <w:rPr>
          <w:b/>
        </w:rPr>
      </w:pPr>
      <w:r w:rsidRPr="004E08A7">
        <w:rPr>
          <w:b/>
        </w:rPr>
        <w:t xml:space="preserve">24. На каком расстоянии необходимо располагать кабели (провода) электросварочных машин от </w:t>
      </w:r>
      <w:r>
        <w:rPr>
          <w:b/>
        </w:rPr>
        <w:t>баллон</w:t>
      </w:r>
      <w:r w:rsidRPr="004E08A7">
        <w:rPr>
          <w:b/>
        </w:rPr>
        <w:t>ов с кислородом? (366)</w:t>
      </w:r>
    </w:p>
    <w:p w14:paraId="63AEB962" w14:textId="77777777" w:rsidR="003445BE" w:rsidRDefault="003445BE" w:rsidP="003445BE">
      <w:pPr>
        <w:pStyle w:val="ConsPlusNormal"/>
        <w:ind w:firstLine="540"/>
        <w:jc w:val="both"/>
      </w:pPr>
      <w:r>
        <w:t>не менее 0,5 метра</w:t>
      </w:r>
    </w:p>
    <w:p w14:paraId="562170BC" w14:textId="77777777" w:rsidR="003445BE" w:rsidRPr="004E08A7" w:rsidRDefault="003445BE" w:rsidP="003445BE">
      <w:pPr>
        <w:pStyle w:val="ConsPlusNormal"/>
        <w:ind w:firstLine="540"/>
        <w:jc w:val="both"/>
        <w:rPr>
          <w:b/>
        </w:rPr>
      </w:pPr>
      <w:r w:rsidRPr="004E08A7">
        <w:rPr>
          <w:b/>
        </w:rPr>
        <w:t>2</w:t>
      </w:r>
      <w:r>
        <w:rPr>
          <w:b/>
        </w:rPr>
        <w:t>5</w:t>
      </w:r>
      <w:r w:rsidRPr="004E08A7">
        <w:rPr>
          <w:b/>
        </w:rPr>
        <w:t>. На каком расстоянии необходимо располагать кабели (провода) электросварочных машин от баллонов с ацетиленом и других горючих газов? (366)</w:t>
      </w:r>
    </w:p>
    <w:p w14:paraId="5BEED202" w14:textId="77777777" w:rsidR="003445BE" w:rsidRDefault="003445BE" w:rsidP="003445BE">
      <w:pPr>
        <w:pStyle w:val="ConsPlusNormal"/>
        <w:ind w:firstLine="540"/>
        <w:jc w:val="both"/>
      </w:pPr>
      <w:r>
        <w:t>не менее 1 метра</w:t>
      </w:r>
    </w:p>
    <w:p w14:paraId="122844AF" w14:textId="77777777" w:rsidR="003445BE" w:rsidRPr="004027F2" w:rsidRDefault="003445BE" w:rsidP="003445BE">
      <w:pPr>
        <w:pStyle w:val="ConsPlusNormal"/>
        <w:ind w:firstLine="540"/>
        <w:jc w:val="both"/>
        <w:rPr>
          <w:b/>
        </w:rPr>
      </w:pPr>
      <w:r w:rsidRPr="004027F2">
        <w:rPr>
          <w:b/>
        </w:rPr>
        <w:t>26. Какие элементы и конструкции запрещается использовать в качестве обратного проводника? (366)</w:t>
      </w:r>
    </w:p>
    <w:p w14:paraId="2DDFADCA" w14:textId="77777777" w:rsidR="003445BE" w:rsidRDefault="003445BE" w:rsidP="003445BE">
      <w:pPr>
        <w:pStyle w:val="ConsPlusNormal"/>
        <w:ind w:firstLine="540"/>
        <w:jc w:val="both"/>
      </w:pPr>
      <w:r>
        <w:t>- внутренние железнодорожные пути</w:t>
      </w:r>
    </w:p>
    <w:p w14:paraId="791AEB68" w14:textId="77777777" w:rsidR="003445BE" w:rsidRDefault="003445BE" w:rsidP="003445BE">
      <w:pPr>
        <w:pStyle w:val="ConsPlusNormal"/>
        <w:ind w:firstLine="540"/>
        <w:jc w:val="both"/>
      </w:pPr>
      <w:r>
        <w:t>- сети заземления или зануления</w:t>
      </w:r>
    </w:p>
    <w:p w14:paraId="18C5EA7F" w14:textId="77777777" w:rsidR="003445BE" w:rsidRDefault="003445BE" w:rsidP="003445BE">
      <w:pPr>
        <w:pStyle w:val="ConsPlusNormal"/>
        <w:ind w:firstLine="540"/>
        <w:jc w:val="both"/>
      </w:pPr>
      <w:r>
        <w:t>- металлические конструкции зданий, коммуникаций и технологического оборудования</w:t>
      </w:r>
    </w:p>
    <w:p w14:paraId="54A4E9E9" w14:textId="77777777" w:rsidR="003445BE" w:rsidRPr="004027F2" w:rsidRDefault="003445BE" w:rsidP="003445BE">
      <w:pPr>
        <w:pStyle w:val="ConsPlusNormal"/>
        <w:ind w:firstLine="540"/>
        <w:jc w:val="both"/>
        <w:rPr>
          <w:b/>
        </w:rPr>
      </w:pPr>
      <w:r w:rsidRPr="004027F2">
        <w:rPr>
          <w:b/>
        </w:rPr>
        <w:t>27. Какие требования предъявляются к обратному проводнику в пожаровзрывоопасных и пожароопасных помещениях?  (366)</w:t>
      </w:r>
    </w:p>
    <w:p w14:paraId="55AE722D" w14:textId="77777777" w:rsidR="003445BE" w:rsidRDefault="003445BE" w:rsidP="003445BE">
      <w:pPr>
        <w:pStyle w:val="ConsPlusNormal"/>
        <w:ind w:firstLine="540"/>
        <w:jc w:val="both"/>
      </w:pPr>
      <w:r>
        <w:t>должен быть выполнен только изолированным проводом, причем по качеству изоляции он не должен уступать прямому проводнику, присоединяемому к электрододержателю</w:t>
      </w:r>
    </w:p>
    <w:p w14:paraId="7711E68C" w14:textId="77777777" w:rsidR="003445BE" w:rsidRPr="004027F2" w:rsidRDefault="003445BE" w:rsidP="003445BE">
      <w:pPr>
        <w:pStyle w:val="ConsPlusNormal"/>
        <w:ind w:firstLine="540"/>
        <w:jc w:val="both"/>
        <w:rPr>
          <w:b/>
        </w:rPr>
      </w:pPr>
      <w:r w:rsidRPr="004027F2">
        <w:rPr>
          <w:b/>
        </w:rPr>
        <w:t>28. Куда утилизируются остатки (огарки) электродов? (366)</w:t>
      </w:r>
    </w:p>
    <w:p w14:paraId="04C6828C" w14:textId="77777777" w:rsidR="003445BE" w:rsidRDefault="003445BE" w:rsidP="003445BE">
      <w:pPr>
        <w:pStyle w:val="ConsPlusNormal"/>
        <w:ind w:firstLine="540"/>
        <w:jc w:val="both"/>
      </w:pPr>
      <w:r>
        <w:t>в металлический ящик, устанавливаемый у места сварочных работ</w:t>
      </w:r>
    </w:p>
    <w:p w14:paraId="41E8FDF3" w14:textId="77777777" w:rsidR="003445BE" w:rsidRPr="00D67DF7" w:rsidRDefault="003445BE" w:rsidP="003445BE">
      <w:pPr>
        <w:pStyle w:val="ConsPlusNormal"/>
        <w:ind w:firstLine="540"/>
        <w:jc w:val="both"/>
        <w:rPr>
          <w:b/>
        </w:rPr>
      </w:pPr>
      <w:r w:rsidRPr="00D67DF7">
        <w:rPr>
          <w:b/>
        </w:rPr>
        <w:t>29. Какие требования предъявляются к заземлению электросварочной установки? (366)</w:t>
      </w:r>
    </w:p>
    <w:p w14:paraId="22632746" w14:textId="77777777" w:rsidR="003445BE" w:rsidRDefault="003445BE" w:rsidP="003445BE">
      <w:pPr>
        <w:pStyle w:val="ConsPlusNormal"/>
        <w:ind w:firstLine="540"/>
        <w:jc w:val="both"/>
      </w:pPr>
      <w:r>
        <w:t>Её корпус необходимо заземлить. Помимо заземления электросварочной установки необходимо заземлить обратный проводник (провод)</w:t>
      </w:r>
    </w:p>
    <w:p w14:paraId="33EFDBF5" w14:textId="77777777" w:rsidR="003445BE" w:rsidRPr="00D67DF7" w:rsidRDefault="003445BE" w:rsidP="003445BE">
      <w:pPr>
        <w:pStyle w:val="ConsPlusNormal"/>
        <w:ind w:firstLine="540"/>
        <w:jc w:val="both"/>
        <w:rPr>
          <w:b/>
        </w:rPr>
      </w:pPr>
      <w:r>
        <w:rPr>
          <w:b/>
        </w:rPr>
        <w:t>30</w:t>
      </w:r>
      <w:r w:rsidRPr="00D67DF7">
        <w:rPr>
          <w:b/>
        </w:rPr>
        <w:t>. Какой запас горючего допускается хранить на месте проведения бензо- и керосинорезательных работ?</w:t>
      </w:r>
      <w:r>
        <w:rPr>
          <w:b/>
        </w:rPr>
        <w:t xml:space="preserve"> (367)</w:t>
      </w:r>
    </w:p>
    <w:p w14:paraId="13D61D60" w14:textId="77777777" w:rsidR="003445BE" w:rsidRDefault="003445BE" w:rsidP="003445BE">
      <w:pPr>
        <w:pStyle w:val="ConsPlusNormal"/>
        <w:ind w:firstLine="540"/>
        <w:jc w:val="both"/>
      </w:pPr>
      <w:r>
        <w:t xml:space="preserve">Не более сменной потребности. </w:t>
      </w:r>
    </w:p>
    <w:p w14:paraId="418A5F13" w14:textId="77777777" w:rsidR="003445BE" w:rsidRPr="00D67DF7" w:rsidRDefault="003445BE" w:rsidP="003445BE">
      <w:pPr>
        <w:pStyle w:val="ConsPlusNormal"/>
        <w:ind w:firstLine="540"/>
        <w:jc w:val="both"/>
        <w:rPr>
          <w:b/>
        </w:rPr>
      </w:pPr>
      <w:r>
        <w:rPr>
          <w:b/>
        </w:rPr>
        <w:t>31</w:t>
      </w:r>
      <w:r w:rsidRPr="00D67DF7">
        <w:rPr>
          <w:b/>
        </w:rPr>
        <w:t xml:space="preserve"> В какой таре и на каком расстоянии от от места производства огневых работ допускается хранить горюче</w:t>
      </w:r>
      <w:r>
        <w:rPr>
          <w:b/>
        </w:rPr>
        <w:t>е</w:t>
      </w:r>
      <w:r w:rsidRPr="00D67DF7">
        <w:rPr>
          <w:b/>
        </w:rPr>
        <w:t xml:space="preserve"> </w:t>
      </w:r>
      <w:r>
        <w:rPr>
          <w:b/>
        </w:rPr>
        <w:t>для</w:t>
      </w:r>
      <w:r w:rsidRPr="00D67DF7">
        <w:rPr>
          <w:b/>
        </w:rPr>
        <w:t xml:space="preserve"> проведения бензо- и керосинорезательных работ?</w:t>
      </w:r>
      <w:r>
        <w:rPr>
          <w:b/>
        </w:rPr>
        <w:t xml:space="preserve"> (367)</w:t>
      </w:r>
    </w:p>
    <w:p w14:paraId="746E4420" w14:textId="77777777" w:rsidR="003445BE" w:rsidRDefault="003445BE" w:rsidP="003445BE">
      <w:pPr>
        <w:pStyle w:val="ConsPlusNormal"/>
        <w:ind w:firstLine="540"/>
        <w:jc w:val="both"/>
      </w:pPr>
      <w:r>
        <w:t>В исправной небьющейся и плотно закрывающейся таре на расстоянии не менее 10 метров от места производства огневых работ.</w:t>
      </w:r>
    </w:p>
    <w:p w14:paraId="632C9EFB" w14:textId="77777777" w:rsidR="003445BE" w:rsidRPr="00460324" w:rsidRDefault="003445BE" w:rsidP="003445BE">
      <w:pPr>
        <w:pStyle w:val="ConsPlusNormal"/>
        <w:ind w:firstLine="540"/>
        <w:jc w:val="both"/>
        <w:rPr>
          <w:b/>
        </w:rPr>
      </w:pPr>
      <w:r w:rsidRPr="00460324">
        <w:rPr>
          <w:b/>
        </w:rPr>
        <w:t>32. Что запрещается делать во избежание взрыва паяльной лампы? (370)</w:t>
      </w:r>
    </w:p>
    <w:p w14:paraId="41DBFB72" w14:textId="77777777" w:rsidR="003445BE" w:rsidRDefault="003445BE" w:rsidP="003445BE">
      <w:pPr>
        <w:pStyle w:val="ConsPlusNormal"/>
        <w:ind w:firstLine="540"/>
        <w:jc w:val="both"/>
      </w:pPr>
      <w:r>
        <w:t>- применять в качестве горючего для ламп, работающих на керосине, бензин или смеси бензина с керосином;</w:t>
      </w:r>
    </w:p>
    <w:p w14:paraId="2F4A0C59" w14:textId="77777777" w:rsidR="003445BE" w:rsidRDefault="003445BE" w:rsidP="003445BE">
      <w:pPr>
        <w:pStyle w:val="ConsPlusNormal"/>
        <w:ind w:firstLine="540"/>
        <w:jc w:val="both"/>
      </w:pPr>
      <w:r>
        <w:t>- повышать давление в резервуаре лампы при накачке воздуха более допустимого рабочего давления, указанного в паспорте;</w:t>
      </w:r>
    </w:p>
    <w:p w14:paraId="46C87432" w14:textId="77777777" w:rsidR="003445BE" w:rsidRDefault="003445BE" w:rsidP="003445BE">
      <w:pPr>
        <w:pStyle w:val="ConsPlusNormal"/>
        <w:ind w:firstLine="540"/>
        <w:jc w:val="both"/>
      </w:pPr>
      <w:r>
        <w:t>- заполнять лампу горючим более чем на три четверти объема ее резервуара;</w:t>
      </w:r>
    </w:p>
    <w:p w14:paraId="131E6F0B" w14:textId="77777777" w:rsidR="003445BE" w:rsidRDefault="003445BE" w:rsidP="003445BE">
      <w:pPr>
        <w:pStyle w:val="ConsPlusNormal"/>
        <w:ind w:firstLine="540"/>
        <w:jc w:val="both"/>
      </w:pPr>
      <w:r>
        <w:t>- отворачивать воздушный винт и наливную пробку, когда лампа горит или еще не остыла;</w:t>
      </w:r>
    </w:p>
    <w:p w14:paraId="1196BA69" w14:textId="77777777" w:rsidR="003445BE" w:rsidRDefault="003445BE" w:rsidP="003445BE">
      <w:pPr>
        <w:pStyle w:val="ConsPlusNormal"/>
        <w:ind w:firstLine="540"/>
        <w:jc w:val="both"/>
      </w:pPr>
      <w:r>
        <w:t>- ремонтировать лампу, а также выливать из нее горючее или заправлять ее горючим вблизи открытого огня.</w:t>
      </w:r>
    </w:p>
    <w:p w14:paraId="5E7A1793" w14:textId="77777777" w:rsidR="003445BE" w:rsidRPr="00460324" w:rsidRDefault="003445BE" w:rsidP="003445BE">
      <w:pPr>
        <w:pStyle w:val="ConsPlusNormal"/>
        <w:ind w:firstLine="540"/>
        <w:jc w:val="both"/>
        <w:rPr>
          <w:b/>
        </w:rPr>
      </w:pPr>
      <w:r w:rsidRPr="00460324">
        <w:rPr>
          <w:b/>
        </w:rPr>
        <w:t>33. Как организационно оформляется проведение огневых работ на временных местах? (372)</w:t>
      </w:r>
    </w:p>
    <w:p w14:paraId="0CE73C8B" w14:textId="77777777" w:rsidR="003445BE" w:rsidRDefault="003445BE" w:rsidP="003445BE">
      <w:pPr>
        <w:pStyle w:val="ConsPlusNormal"/>
        <w:ind w:firstLine="540"/>
        <w:jc w:val="both"/>
      </w:pPr>
      <w:r>
        <w:t>Оформляется наряд-допуск на выполнение огневых работ</w:t>
      </w:r>
    </w:p>
    <w:p w14:paraId="4FEA84C2" w14:textId="77777777" w:rsidR="003445BE" w:rsidRPr="003445BE" w:rsidRDefault="003445BE" w:rsidP="003445BE">
      <w:pPr>
        <w:ind w:firstLine="720"/>
        <w:jc w:val="center"/>
        <w:rPr>
          <w:rFonts w:ascii="Times New Roman" w:hAnsi="Times New Roman"/>
          <w:b/>
          <w:sz w:val="28"/>
          <w:szCs w:val="28"/>
        </w:rPr>
      </w:pPr>
    </w:p>
    <w:p w14:paraId="6BD1B46D" w14:textId="77777777" w:rsidR="003445BE" w:rsidRPr="003445BE" w:rsidRDefault="003445BE" w:rsidP="005C56A0">
      <w:pPr>
        <w:rPr>
          <w:rFonts w:ascii="Times New Roman" w:hAnsi="Times New Roman"/>
          <w:szCs w:val="24"/>
        </w:rPr>
      </w:pPr>
    </w:p>
    <w:sectPr w:rsidR="003445BE" w:rsidRPr="003445BE" w:rsidSect="00690F1F">
      <w:headerReference w:type="even" r:id="rId8"/>
      <w:headerReference w:type="default" r:id="rId9"/>
      <w:headerReference w:type="first" r:id="rId10"/>
      <w:footerReference w:type="first" r:id="rId11"/>
      <w:pgSz w:w="11906" w:h="16838"/>
      <w:pgMar w:top="1134" w:right="567" w:bottom="1134" w:left="1701"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02C48" w14:textId="77777777" w:rsidR="00791880" w:rsidRDefault="00791880">
      <w:r>
        <w:separator/>
      </w:r>
    </w:p>
  </w:endnote>
  <w:endnote w:type="continuationSeparator" w:id="0">
    <w:p w14:paraId="31AC28A7" w14:textId="77777777" w:rsidR="00791880" w:rsidRDefault="0079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0000007" w:usb1="00000000" w:usb2="00000000" w:usb3="00000000" w:csb0="00000093" w:csb1="00000000"/>
  </w:font>
  <w:font w:name="HeliosLightC">
    <w:charset w:val="59"/>
    <w:family w:val="auto"/>
    <w:pitch w:val="variable"/>
    <w:sig w:usb0="80000283" w:usb1="0000004A"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8EFE4" w14:textId="77777777" w:rsidR="003869A1" w:rsidRDefault="003869A1" w:rsidP="00FB4251">
    <w:pPr>
      <w:pStyle w:val="ab"/>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A80AD" w14:textId="77777777" w:rsidR="00791880" w:rsidRDefault="00791880">
      <w:r>
        <w:separator/>
      </w:r>
    </w:p>
  </w:footnote>
  <w:footnote w:type="continuationSeparator" w:id="0">
    <w:p w14:paraId="034E51BC" w14:textId="77777777" w:rsidR="00791880" w:rsidRDefault="0079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501D" w14:textId="77777777" w:rsidR="00D40CE6" w:rsidRDefault="00D40CE6" w:rsidP="00D40CE6">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D712680" w14:textId="77777777" w:rsidR="00D40CE6" w:rsidRDefault="00D40CE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030123"/>
      <w:docPartObj>
        <w:docPartGallery w:val="Page Numbers (Top of Page)"/>
        <w:docPartUnique/>
      </w:docPartObj>
    </w:sdtPr>
    <w:sdtEndPr>
      <w:rPr>
        <w:i w:val="0"/>
      </w:rPr>
    </w:sdtEndPr>
    <w:sdtContent>
      <w:p w14:paraId="2457E18F" w14:textId="13F86A0A" w:rsidR="003869A1" w:rsidRPr="00FB4251" w:rsidRDefault="003869A1" w:rsidP="00FB4251">
        <w:pPr>
          <w:pStyle w:val="a5"/>
          <w:pBdr>
            <w:bottom w:val="none" w:sz="0" w:space="0" w:color="auto"/>
          </w:pBdr>
          <w:jc w:val="center"/>
          <w:rPr>
            <w:i w:val="0"/>
          </w:rPr>
        </w:pPr>
        <w:r w:rsidRPr="00FB4251">
          <w:rPr>
            <w:i w:val="0"/>
          </w:rPr>
          <w:fldChar w:fldCharType="begin"/>
        </w:r>
        <w:r w:rsidRPr="00FB4251">
          <w:rPr>
            <w:i w:val="0"/>
          </w:rPr>
          <w:instrText>PAGE   \* MERGEFORMAT</w:instrText>
        </w:r>
        <w:r w:rsidRPr="00FB4251">
          <w:rPr>
            <w:i w:val="0"/>
          </w:rPr>
          <w:fldChar w:fldCharType="separate"/>
        </w:r>
        <w:r w:rsidR="007C6896">
          <w:rPr>
            <w:i w:val="0"/>
            <w:noProof/>
          </w:rPr>
          <w:t>13</w:t>
        </w:r>
        <w:r w:rsidRPr="00FB4251">
          <w:rPr>
            <w:i w:val="0"/>
          </w:rPr>
          <w:fldChar w:fldCharType="end"/>
        </w:r>
      </w:p>
    </w:sdtContent>
  </w:sdt>
  <w:p w14:paraId="5CA8DFD6" w14:textId="77777777" w:rsidR="003869A1" w:rsidRPr="00FB4251" w:rsidRDefault="003869A1" w:rsidP="00FB4251">
    <w:pPr>
      <w:pStyle w:val="a5"/>
      <w:pBdr>
        <w:bottom w:val="none" w:sz="0" w:space="0" w:color="auto"/>
      </w:pBdr>
      <w:rPr>
        <w:i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715185"/>
      <w:docPartObj>
        <w:docPartGallery w:val="Page Numbers (Top of Page)"/>
        <w:docPartUnique/>
      </w:docPartObj>
    </w:sdtPr>
    <w:sdtEndPr/>
    <w:sdtContent>
      <w:p w14:paraId="024D9FA7" w14:textId="6F44FEB9" w:rsidR="00A467EA" w:rsidRDefault="00A467EA" w:rsidP="00A467EA">
        <w:pPr>
          <w:pStyle w:val="a5"/>
          <w:pBdr>
            <w:bottom w:val="none" w:sz="0" w:space="0" w:color="auto"/>
          </w:pBdr>
          <w:jc w:val="center"/>
        </w:pPr>
        <w:r>
          <w:fldChar w:fldCharType="begin"/>
        </w:r>
        <w:r>
          <w:instrText>PAGE   \* MERGEFORMAT</w:instrText>
        </w:r>
        <w:r>
          <w:fldChar w:fldCharType="separate"/>
        </w:r>
        <w:r w:rsidR="007C6896">
          <w:rPr>
            <w:noProof/>
          </w:rPr>
          <w:t>1</w:t>
        </w:r>
        <w:r>
          <w:fldChar w:fldCharType="end"/>
        </w:r>
      </w:p>
    </w:sdtContent>
  </w:sdt>
  <w:p w14:paraId="7910AAEB" w14:textId="4609D56D" w:rsidR="00D40CE6" w:rsidRDefault="00D40CE6" w:rsidP="00FB4251">
    <w:pPr>
      <w:pStyle w:val="a5"/>
      <w:pBdr>
        <w:bottom w:val="none" w:sz="0" w:space="0" w:color="auto"/>
      </w:pBdr>
      <w:ind w:left="272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7E2A7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1B1E9874"/>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9D8CB28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3076BC"/>
    <w:multiLevelType w:val="hybridMultilevel"/>
    <w:tmpl w:val="D3A4FB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99A52DB"/>
    <w:multiLevelType w:val="hybridMultilevel"/>
    <w:tmpl w:val="624A1F6E"/>
    <w:lvl w:ilvl="0" w:tplc="20166B44">
      <w:start w:val="1"/>
      <w:numFmt w:val="bullet"/>
      <w:lvlText w:val="-"/>
      <w:lvlJc w:val="left"/>
      <w:pPr>
        <w:tabs>
          <w:tab w:val="num" w:pos="720"/>
        </w:tabs>
        <w:ind w:left="720" w:hanging="360"/>
      </w:pPr>
      <w:rPr>
        <w:rFonts w:ascii="Times New Roman" w:hAnsi="Times New Roman" w:hint="default"/>
      </w:rPr>
    </w:lvl>
    <w:lvl w:ilvl="1" w:tplc="787A709E" w:tentative="1">
      <w:start w:val="1"/>
      <w:numFmt w:val="bullet"/>
      <w:lvlText w:val="-"/>
      <w:lvlJc w:val="left"/>
      <w:pPr>
        <w:tabs>
          <w:tab w:val="num" w:pos="1440"/>
        </w:tabs>
        <w:ind w:left="1440" w:hanging="360"/>
      </w:pPr>
      <w:rPr>
        <w:rFonts w:ascii="Times New Roman" w:hAnsi="Times New Roman" w:hint="default"/>
      </w:rPr>
    </w:lvl>
    <w:lvl w:ilvl="2" w:tplc="F58CC4F6" w:tentative="1">
      <w:start w:val="1"/>
      <w:numFmt w:val="bullet"/>
      <w:lvlText w:val="-"/>
      <w:lvlJc w:val="left"/>
      <w:pPr>
        <w:tabs>
          <w:tab w:val="num" w:pos="2160"/>
        </w:tabs>
        <w:ind w:left="2160" w:hanging="360"/>
      </w:pPr>
      <w:rPr>
        <w:rFonts w:ascii="Times New Roman" w:hAnsi="Times New Roman" w:hint="default"/>
      </w:rPr>
    </w:lvl>
    <w:lvl w:ilvl="3" w:tplc="AC548CF8" w:tentative="1">
      <w:start w:val="1"/>
      <w:numFmt w:val="bullet"/>
      <w:lvlText w:val="-"/>
      <w:lvlJc w:val="left"/>
      <w:pPr>
        <w:tabs>
          <w:tab w:val="num" w:pos="2880"/>
        </w:tabs>
        <w:ind w:left="2880" w:hanging="360"/>
      </w:pPr>
      <w:rPr>
        <w:rFonts w:ascii="Times New Roman" w:hAnsi="Times New Roman" w:hint="default"/>
      </w:rPr>
    </w:lvl>
    <w:lvl w:ilvl="4" w:tplc="AD66A1AA" w:tentative="1">
      <w:start w:val="1"/>
      <w:numFmt w:val="bullet"/>
      <w:lvlText w:val="-"/>
      <w:lvlJc w:val="left"/>
      <w:pPr>
        <w:tabs>
          <w:tab w:val="num" w:pos="3600"/>
        </w:tabs>
        <w:ind w:left="3600" w:hanging="360"/>
      </w:pPr>
      <w:rPr>
        <w:rFonts w:ascii="Times New Roman" w:hAnsi="Times New Roman" w:hint="default"/>
      </w:rPr>
    </w:lvl>
    <w:lvl w:ilvl="5" w:tplc="7C6A88F8" w:tentative="1">
      <w:start w:val="1"/>
      <w:numFmt w:val="bullet"/>
      <w:lvlText w:val="-"/>
      <w:lvlJc w:val="left"/>
      <w:pPr>
        <w:tabs>
          <w:tab w:val="num" w:pos="4320"/>
        </w:tabs>
        <w:ind w:left="4320" w:hanging="360"/>
      </w:pPr>
      <w:rPr>
        <w:rFonts w:ascii="Times New Roman" w:hAnsi="Times New Roman" w:hint="default"/>
      </w:rPr>
    </w:lvl>
    <w:lvl w:ilvl="6" w:tplc="185AA814" w:tentative="1">
      <w:start w:val="1"/>
      <w:numFmt w:val="bullet"/>
      <w:lvlText w:val="-"/>
      <w:lvlJc w:val="left"/>
      <w:pPr>
        <w:tabs>
          <w:tab w:val="num" w:pos="5040"/>
        </w:tabs>
        <w:ind w:left="5040" w:hanging="360"/>
      </w:pPr>
      <w:rPr>
        <w:rFonts w:ascii="Times New Roman" w:hAnsi="Times New Roman" w:hint="default"/>
      </w:rPr>
    </w:lvl>
    <w:lvl w:ilvl="7" w:tplc="789C9DD8" w:tentative="1">
      <w:start w:val="1"/>
      <w:numFmt w:val="bullet"/>
      <w:lvlText w:val="-"/>
      <w:lvlJc w:val="left"/>
      <w:pPr>
        <w:tabs>
          <w:tab w:val="num" w:pos="5760"/>
        </w:tabs>
        <w:ind w:left="5760" w:hanging="360"/>
      </w:pPr>
      <w:rPr>
        <w:rFonts w:ascii="Times New Roman" w:hAnsi="Times New Roman" w:hint="default"/>
      </w:rPr>
    </w:lvl>
    <w:lvl w:ilvl="8" w:tplc="E1FAC7C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3A3881"/>
    <w:multiLevelType w:val="hybridMultilevel"/>
    <w:tmpl w:val="E1726F5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255848"/>
    <w:multiLevelType w:val="hybridMultilevel"/>
    <w:tmpl w:val="16700C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C11B6B"/>
    <w:multiLevelType w:val="multilevel"/>
    <w:tmpl w:val="401AB436"/>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15:restartNumberingAfterBreak="0">
    <w:nsid w:val="25A972F7"/>
    <w:multiLevelType w:val="hybridMultilevel"/>
    <w:tmpl w:val="974819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5039BC"/>
    <w:multiLevelType w:val="hybridMultilevel"/>
    <w:tmpl w:val="2F4E3D98"/>
    <w:lvl w:ilvl="0" w:tplc="F36C09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EEE7841"/>
    <w:multiLevelType w:val="hybridMultilevel"/>
    <w:tmpl w:val="F026682A"/>
    <w:lvl w:ilvl="0" w:tplc="8278B890">
      <w:start w:val="15"/>
      <w:numFmt w:val="decimal"/>
      <w:lvlText w:val="%1."/>
      <w:lvlJc w:val="left"/>
      <w:pPr>
        <w:ind w:left="1112" w:hanging="375"/>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1" w15:restartNumberingAfterBreak="0">
    <w:nsid w:val="4551048B"/>
    <w:multiLevelType w:val="multilevel"/>
    <w:tmpl w:val="57ACD192"/>
    <w:lvl w:ilvl="0">
      <w:start w:val="1"/>
      <w:numFmt w:val="decimal"/>
      <w:lvlText w:val="%1."/>
      <w:lvlJc w:val="left"/>
      <w:pPr>
        <w:ind w:left="1070" w:hanging="360"/>
      </w:pPr>
    </w:lvl>
    <w:lvl w:ilvl="1">
      <w:start w:val="1"/>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2" w15:restartNumberingAfterBreak="0">
    <w:nsid w:val="4E1251EA"/>
    <w:multiLevelType w:val="hybridMultilevel"/>
    <w:tmpl w:val="8BB87954"/>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A80FBF"/>
    <w:multiLevelType w:val="hybridMultilevel"/>
    <w:tmpl w:val="9F702EE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ED3888"/>
    <w:multiLevelType w:val="hybridMultilevel"/>
    <w:tmpl w:val="F81E1EA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4C80F93"/>
    <w:multiLevelType w:val="multilevel"/>
    <w:tmpl w:val="70D87542"/>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F46114B"/>
    <w:multiLevelType w:val="hybridMultilevel"/>
    <w:tmpl w:val="4CF23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C44D15"/>
    <w:multiLevelType w:val="hybridMultilevel"/>
    <w:tmpl w:val="FE78E7D8"/>
    <w:lvl w:ilvl="0" w:tplc="F072D496">
      <w:start w:val="1"/>
      <w:numFmt w:val="decimal"/>
      <w:lvlText w:val="%1."/>
      <w:lvlJc w:val="left"/>
      <w:pPr>
        <w:tabs>
          <w:tab w:val="num" w:pos="1860"/>
        </w:tabs>
        <w:ind w:left="1860" w:hanging="1140"/>
      </w:pPr>
      <w:rPr>
        <w:rFonts w:cs="Times New Roman" w:hint="default"/>
      </w:rPr>
    </w:lvl>
    <w:lvl w:ilvl="1" w:tplc="35682B04">
      <w:numFmt w:val="none"/>
      <w:lvlText w:val=""/>
      <w:lvlJc w:val="left"/>
      <w:pPr>
        <w:tabs>
          <w:tab w:val="num" w:pos="360"/>
        </w:tabs>
      </w:pPr>
      <w:rPr>
        <w:rFonts w:cs="Times New Roman"/>
      </w:rPr>
    </w:lvl>
    <w:lvl w:ilvl="2" w:tplc="B948B348">
      <w:numFmt w:val="none"/>
      <w:lvlText w:val=""/>
      <w:lvlJc w:val="left"/>
      <w:pPr>
        <w:tabs>
          <w:tab w:val="num" w:pos="360"/>
        </w:tabs>
      </w:pPr>
      <w:rPr>
        <w:rFonts w:cs="Times New Roman"/>
      </w:rPr>
    </w:lvl>
    <w:lvl w:ilvl="3" w:tplc="8480C33A">
      <w:numFmt w:val="none"/>
      <w:lvlText w:val=""/>
      <w:lvlJc w:val="left"/>
      <w:pPr>
        <w:tabs>
          <w:tab w:val="num" w:pos="360"/>
        </w:tabs>
      </w:pPr>
      <w:rPr>
        <w:rFonts w:cs="Times New Roman"/>
      </w:rPr>
    </w:lvl>
    <w:lvl w:ilvl="4" w:tplc="33CC98AE">
      <w:numFmt w:val="none"/>
      <w:lvlText w:val=""/>
      <w:lvlJc w:val="left"/>
      <w:pPr>
        <w:tabs>
          <w:tab w:val="num" w:pos="360"/>
        </w:tabs>
      </w:pPr>
      <w:rPr>
        <w:rFonts w:cs="Times New Roman"/>
      </w:rPr>
    </w:lvl>
    <w:lvl w:ilvl="5" w:tplc="C4684A30">
      <w:numFmt w:val="none"/>
      <w:lvlText w:val=""/>
      <w:lvlJc w:val="left"/>
      <w:pPr>
        <w:tabs>
          <w:tab w:val="num" w:pos="360"/>
        </w:tabs>
      </w:pPr>
      <w:rPr>
        <w:rFonts w:cs="Times New Roman"/>
      </w:rPr>
    </w:lvl>
    <w:lvl w:ilvl="6" w:tplc="63E4A114">
      <w:numFmt w:val="none"/>
      <w:lvlText w:val=""/>
      <w:lvlJc w:val="left"/>
      <w:pPr>
        <w:tabs>
          <w:tab w:val="num" w:pos="360"/>
        </w:tabs>
      </w:pPr>
      <w:rPr>
        <w:rFonts w:cs="Times New Roman"/>
      </w:rPr>
    </w:lvl>
    <w:lvl w:ilvl="7" w:tplc="0D48EED6">
      <w:numFmt w:val="none"/>
      <w:lvlText w:val=""/>
      <w:lvlJc w:val="left"/>
      <w:pPr>
        <w:tabs>
          <w:tab w:val="num" w:pos="360"/>
        </w:tabs>
      </w:pPr>
      <w:rPr>
        <w:rFonts w:cs="Times New Roman"/>
      </w:rPr>
    </w:lvl>
    <w:lvl w:ilvl="8" w:tplc="4418D694">
      <w:numFmt w:val="none"/>
      <w:lvlText w:val=""/>
      <w:lvlJc w:val="left"/>
      <w:pPr>
        <w:tabs>
          <w:tab w:val="num" w:pos="360"/>
        </w:tabs>
      </w:pPr>
      <w:rPr>
        <w:rFonts w:cs="Times New Roman"/>
      </w:rPr>
    </w:lvl>
  </w:abstractNum>
  <w:abstractNum w:abstractNumId="18" w15:restartNumberingAfterBreak="0">
    <w:nsid w:val="757F4DFF"/>
    <w:multiLevelType w:val="multilevel"/>
    <w:tmpl w:val="7ACA2F72"/>
    <w:lvl w:ilvl="0">
      <w:start w:val="1"/>
      <w:numFmt w:val="bullet"/>
      <w:pStyle w:val="a0"/>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Times New Roman" w:hAnsi="Times New Roman" w:cs="Times New Roman" w:hint="default"/>
      </w:rPr>
    </w:lvl>
    <w:lvl w:ilvl="2">
      <w:start w:val="1"/>
      <w:numFmt w:val="none"/>
      <w:lvlText w:val=""/>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2"/>
  </w:num>
  <w:num w:numId="2">
    <w:abstractNumId w:val="18"/>
  </w:num>
  <w:num w:numId="3">
    <w:abstractNumId w:val="1"/>
  </w:num>
  <w:num w:numId="4">
    <w:abstractNumId w:val="15"/>
  </w:num>
  <w:num w:numId="5">
    <w:abstractNumId w:val="18"/>
  </w:num>
  <w:num w:numId="6">
    <w:abstractNumId w:val="15"/>
  </w:num>
  <w:num w:numId="7">
    <w:abstractNumId w:val="18"/>
  </w:num>
  <w:num w:numId="8">
    <w:abstractNumId w:val="15"/>
  </w:num>
  <w:num w:numId="9">
    <w:abstractNumId w:val="0"/>
  </w:num>
  <w:num w:numId="10">
    <w:abstractNumId w:val="1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3"/>
  </w:num>
  <w:num w:numId="17">
    <w:abstractNumId w:val="12"/>
  </w:num>
  <w:num w:numId="18">
    <w:abstractNumId w:val="6"/>
  </w:num>
  <w:num w:numId="19">
    <w:abstractNumId w:val="8"/>
  </w:num>
  <w:num w:numId="20">
    <w:abstractNumId w:val="5"/>
  </w:num>
  <w:num w:numId="21">
    <w:abstractNumId w:val="9"/>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CE6"/>
    <w:rsid w:val="00016148"/>
    <w:rsid w:val="00064989"/>
    <w:rsid w:val="0007217C"/>
    <w:rsid w:val="00080D24"/>
    <w:rsid w:val="000B448E"/>
    <w:rsid w:val="000C0742"/>
    <w:rsid w:val="000D6BC9"/>
    <w:rsid w:val="000F2940"/>
    <w:rsid w:val="00103E8B"/>
    <w:rsid w:val="0013112B"/>
    <w:rsid w:val="00147DEA"/>
    <w:rsid w:val="00170FD1"/>
    <w:rsid w:val="00176571"/>
    <w:rsid w:val="001C7517"/>
    <w:rsid w:val="00207B16"/>
    <w:rsid w:val="00221887"/>
    <w:rsid w:val="002278A8"/>
    <w:rsid w:val="002557B5"/>
    <w:rsid w:val="002A42EB"/>
    <w:rsid w:val="002B10C4"/>
    <w:rsid w:val="002B21C5"/>
    <w:rsid w:val="002C651A"/>
    <w:rsid w:val="002E3406"/>
    <w:rsid w:val="00301D34"/>
    <w:rsid w:val="00307EB6"/>
    <w:rsid w:val="003147CF"/>
    <w:rsid w:val="00321336"/>
    <w:rsid w:val="00336992"/>
    <w:rsid w:val="00342775"/>
    <w:rsid w:val="003445BE"/>
    <w:rsid w:val="00354D49"/>
    <w:rsid w:val="00362B8F"/>
    <w:rsid w:val="003718D6"/>
    <w:rsid w:val="003869A1"/>
    <w:rsid w:val="003A5285"/>
    <w:rsid w:val="003A731C"/>
    <w:rsid w:val="003E0363"/>
    <w:rsid w:val="00444F08"/>
    <w:rsid w:val="00462ADA"/>
    <w:rsid w:val="00472332"/>
    <w:rsid w:val="00476FEC"/>
    <w:rsid w:val="004836B3"/>
    <w:rsid w:val="004C2E4A"/>
    <w:rsid w:val="004E23FC"/>
    <w:rsid w:val="0050241D"/>
    <w:rsid w:val="00517482"/>
    <w:rsid w:val="00562237"/>
    <w:rsid w:val="00571592"/>
    <w:rsid w:val="00582AEB"/>
    <w:rsid w:val="005A2FBD"/>
    <w:rsid w:val="005C56A0"/>
    <w:rsid w:val="005C5B70"/>
    <w:rsid w:val="00601576"/>
    <w:rsid w:val="00610A62"/>
    <w:rsid w:val="00623F3F"/>
    <w:rsid w:val="0063708A"/>
    <w:rsid w:val="00652268"/>
    <w:rsid w:val="00657F38"/>
    <w:rsid w:val="00660881"/>
    <w:rsid w:val="00684780"/>
    <w:rsid w:val="00690F1F"/>
    <w:rsid w:val="006D49CF"/>
    <w:rsid w:val="006E2761"/>
    <w:rsid w:val="006E2DA1"/>
    <w:rsid w:val="006F5880"/>
    <w:rsid w:val="0073489C"/>
    <w:rsid w:val="00735D70"/>
    <w:rsid w:val="00746131"/>
    <w:rsid w:val="00761D7B"/>
    <w:rsid w:val="00764618"/>
    <w:rsid w:val="00764A03"/>
    <w:rsid w:val="0076770D"/>
    <w:rsid w:val="00777697"/>
    <w:rsid w:val="007870FE"/>
    <w:rsid w:val="00791880"/>
    <w:rsid w:val="007A2D99"/>
    <w:rsid w:val="007C6896"/>
    <w:rsid w:val="007C70B1"/>
    <w:rsid w:val="007C7565"/>
    <w:rsid w:val="007D639D"/>
    <w:rsid w:val="00814DC3"/>
    <w:rsid w:val="008210EB"/>
    <w:rsid w:val="00841446"/>
    <w:rsid w:val="00847CEC"/>
    <w:rsid w:val="008634E2"/>
    <w:rsid w:val="00887824"/>
    <w:rsid w:val="008A2628"/>
    <w:rsid w:val="008A7C13"/>
    <w:rsid w:val="008D2D94"/>
    <w:rsid w:val="008D713F"/>
    <w:rsid w:val="008F0032"/>
    <w:rsid w:val="008F43B5"/>
    <w:rsid w:val="0090327B"/>
    <w:rsid w:val="009162A0"/>
    <w:rsid w:val="009315D3"/>
    <w:rsid w:val="00975D5B"/>
    <w:rsid w:val="0099232C"/>
    <w:rsid w:val="00992438"/>
    <w:rsid w:val="00997FB0"/>
    <w:rsid w:val="009B2FC2"/>
    <w:rsid w:val="009C03D8"/>
    <w:rsid w:val="00A20555"/>
    <w:rsid w:val="00A467EA"/>
    <w:rsid w:val="00AA2E56"/>
    <w:rsid w:val="00AA6EB6"/>
    <w:rsid w:val="00AC315D"/>
    <w:rsid w:val="00AE3A9E"/>
    <w:rsid w:val="00AE6E80"/>
    <w:rsid w:val="00B11C59"/>
    <w:rsid w:val="00B1507D"/>
    <w:rsid w:val="00B503FD"/>
    <w:rsid w:val="00B63C46"/>
    <w:rsid w:val="00B82D2C"/>
    <w:rsid w:val="00BE233B"/>
    <w:rsid w:val="00C33351"/>
    <w:rsid w:val="00C34C81"/>
    <w:rsid w:val="00C66854"/>
    <w:rsid w:val="00C72D8A"/>
    <w:rsid w:val="00C90D53"/>
    <w:rsid w:val="00C93FD5"/>
    <w:rsid w:val="00CB3D02"/>
    <w:rsid w:val="00D05AE5"/>
    <w:rsid w:val="00D06801"/>
    <w:rsid w:val="00D25DE4"/>
    <w:rsid w:val="00D26A61"/>
    <w:rsid w:val="00D40CE6"/>
    <w:rsid w:val="00D558AE"/>
    <w:rsid w:val="00D93F7B"/>
    <w:rsid w:val="00DB2831"/>
    <w:rsid w:val="00DB553E"/>
    <w:rsid w:val="00DC2E66"/>
    <w:rsid w:val="00E039C5"/>
    <w:rsid w:val="00E156A2"/>
    <w:rsid w:val="00E4643D"/>
    <w:rsid w:val="00E54765"/>
    <w:rsid w:val="00E566F5"/>
    <w:rsid w:val="00E84E72"/>
    <w:rsid w:val="00EE6ACE"/>
    <w:rsid w:val="00EF3A10"/>
    <w:rsid w:val="00F0596E"/>
    <w:rsid w:val="00F20698"/>
    <w:rsid w:val="00F574B4"/>
    <w:rsid w:val="00F63737"/>
    <w:rsid w:val="00F65CB2"/>
    <w:rsid w:val="00FA03F3"/>
    <w:rsid w:val="00FB4072"/>
    <w:rsid w:val="00FB4251"/>
    <w:rsid w:val="00FC1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7AFCB3E"/>
  <w15:docId w15:val="{C431AA89-BB61-47DB-BF0A-63987CCA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0CE6"/>
    <w:rPr>
      <w:rFonts w:ascii="Geneva CY" w:eastAsia="Geneva" w:hAnsi="Geneva CY"/>
      <w:sz w:val="24"/>
      <w:lang w:val="ru-RU" w:eastAsia="en-US"/>
    </w:rPr>
  </w:style>
  <w:style w:type="paragraph" w:styleId="1">
    <w:name w:val="heading 1"/>
    <w:basedOn w:val="a1"/>
    <w:next w:val="a1"/>
    <w:link w:val="10"/>
    <w:qFormat/>
    <w:rsid w:val="00E4643D"/>
    <w:pPr>
      <w:keepNext/>
      <w:pageBreakBefore/>
      <w:spacing w:after="240"/>
      <w:jc w:val="center"/>
      <w:outlineLvl w:val="0"/>
    </w:pPr>
    <w:rPr>
      <w:b/>
      <w:sz w:val="30"/>
    </w:rPr>
  </w:style>
  <w:style w:type="paragraph" w:styleId="2">
    <w:name w:val="heading 2"/>
    <w:basedOn w:val="a1"/>
    <w:next w:val="a1"/>
    <w:link w:val="20"/>
    <w:qFormat/>
    <w:rsid w:val="00E4643D"/>
    <w:pPr>
      <w:keepNext/>
      <w:spacing w:before="360"/>
      <w:outlineLvl w:val="1"/>
    </w:pPr>
    <w:rPr>
      <w:b/>
      <w:caps/>
      <w:sz w:val="22"/>
    </w:rPr>
  </w:style>
  <w:style w:type="paragraph" w:styleId="3">
    <w:name w:val="heading 3"/>
    <w:basedOn w:val="a1"/>
    <w:next w:val="a1"/>
    <w:link w:val="30"/>
    <w:qFormat/>
    <w:rsid w:val="00E4643D"/>
    <w:pPr>
      <w:keepNext/>
      <w:spacing w:before="240"/>
      <w:outlineLvl w:val="2"/>
    </w:pPr>
    <w:rPr>
      <w:b/>
      <w:sz w:val="22"/>
    </w:rPr>
  </w:style>
  <w:style w:type="paragraph" w:styleId="4">
    <w:name w:val="heading 4"/>
    <w:basedOn w:val="a1"/>
    <w:next w:val="a1"/>
    <w:link w:val="40"/>
    <w:qFormat/>
    <w:rsid w:val="00E4643D"/>
    <w:pPr>
      <w:keepNext/>
      <w:spacing w:before="180"/>
      <w:outlineLvl w:val="3"/>
    </w:pPr>
    <w:rPr>
      <w:b/>
      <w:i/>
    </w:rPr>
  </w:style>
  <w:style w:type="paragraph" w:styleId="5">
    <w:name w:val="heading 5"/>
    <w:basedOn w:val="a1"/>
    <w:next w:val="a1"/>
    <w:link w:val="50"/>
    <w:qFormat/>
    <w:rsid w:val="00E4643D"/>
    <w:pPr>
      <w:keepNext/>
      <w:keepLines/>
      <w:spacing w:after="60"/>
      <w:outlineLvl w:val="4"/>
    </w:pPr>
    <w:rPr>
      <w:bCs/>
      <w:i/>
      <w:iCs/>
      <w:szCs w:val="26"/>
    </w:rPr>
  </w:style>
  <w:style w:type="paragraph" w:styleId="6">
    <w:name w:val="heading 6"/>
    <w:basedOn w:val="a1"/>
    <w:next w:val="a1"/>
    <w:link w:val="60"/>
    <w:qFormat/>
    <w:rsid w:val="00E4643D"/>
    <w:pPr>
      <w:keepNext/>
      <w:keepLines/>
      <w:spacing w:before="360" w:after="240"/>
      <w:jc w:val="center"/>
      <w:outlineLvl w:val="5"/>
    </w:pPr>
    <w:rPr>
      <w:b/>
      <w:sz w:val="30"/>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isclaimer">
    <w:name w:val="Disclaimer"/>
    <w:basedOn w:val="a1"/>
    <w:rsid w:val="00E4643D"/>
    <w:pPr>
      <w:pBdr>
        <w:top w:val="single" w:sz="2" w:space="1" w:color="auto"/>
        <w:left w:val="single" w:sz="2" w:space="4" w:color="auto"/>
        <w:bottom w:val="single" w:sz="2" w:space="1" w:color="auto"/>
        <w:right w:val="single" w:sz="2" w:space="4" w:color="auto"/>
      </w:pBdr>
    </w:pPr>
    <w:rPr>
      <w:b/>
      <w:sz w:val="18"/>
    </w:rPr>
  </w:style>
  <w:style w:type="paragraph" w:customStyle="1" w:styleId="Subject">
    <w:name w:val="Subject"/>
    <w:basedOn w:val="a1"/>
    <w:next w:val="a1"/>
    <w:rsid w:val="00E4643D"/>
    <w:pPr>
      <w:jc w:val="center"/>
    </w:pPr>
    <w:rPr>
      <w:b/>
      <w:bCs/>
      <w:u w:val="single"/>
    </w:rPr>
  </w:style>
  <w:style w:type="paragraph" w:styleId="a5">
    <w:name w:val="header"/>
    <w:basedOn w:val="a1"/>
    <w:link w:val="a6"/>
    <w:uiPriority w:val="99"/>
    <w:rsid w:val="00E4643D"/>
    <w:pPr>
      <w:pBdr>
        <w:bottom w:val="single" w:sz="4" w:space="1" w:color="auto"/>
      </w:pBdr>
      <w:jc w:val="right"/>
    </w:pPr>
    <w:rPr>
      <w:i/>
    </w:rPr>
  </w:style>
  <w:style w:type="character" w:customStyle="1" w:styleId="a6">
    <w:name w:val="Верхний колонтитул Знак"/>
    <w:link w:val="a5"/>
    <w:uiPriority w:val="99"/>
    <w:rsid w:val="00C33351"/>
    <w:rPr>
      <w:rFonts w:ascii="HeliosLightC" w:hAnsi="HeliosLightC"/>
      <w:i/>
      <w:lang w:val="ru-RU" w:eastAsia="ru-RU"/>
    </w:rPr>
  </w:style>
  <w:style w:type="character" w:styleId="a7">
    <w:name w:val="Hyperlink"/>
    <w:rsid w:val="00E4643D"/>
    <w:rPr>
      <w:rFonts w:ascii="Times New Roman" w:hAnsi="Times New Roman"/>
      <w:color w:val="0000FF"/>
      <w:sz w:val="20"/>
      <w:u w:val="single"/>
    </w:rPr>
  </w:style>
  <w:style w:type="character" w:styleId="a8">
    <w:name w:val="footnote reference"/>
    <w:semiHidden/>
    <w:rsid w:val="00E4643D"/>
    <w:rPr>
      <w:rFonts w:ascii="Times New Roman" w:hAnsi="Times New Roman"/>
      <w:dstrike w:val="0"/>
      <w:sz w:val="20"/>
      <w:vertAlign w:val="superscript"/>
    </w:rPr>
  </w:style>
  <w:style w:type="paragraph" w:customStyle="1" w:styleId="a9">
    <w:name w:val="Источник"/>
    <w:basedOn w:val="a1"/>
    <w:next w:val="a1"/>
    <w:rsid w:val="00E4643D"/>
    <w:pPr>
      <w:keepLines/>
      <w:spacing w:before="60" w:after="60"/>
    </w:pPr>
    <w:rPr>
      <w:i/>
      <w:iCs/>
      <w:sz w:val="16"/>
      <w:szCs w:val="24"/>
    </w:rPr>
  </w:style>
  <w:style w:type="paragraph" w:styleId="a0">
    <w:name w:val="List Bullet"/>
    <w:basedOn w:val="a1"/>
    <w:rsid w:val="00E4643D"/>
    <w:pPr>
      <w:numPr>
        <w:numId w:val="7"/>
      </w:numPr>
    </w:pPr>
  </w:style>
  <w:style w:type="paragraph" w:styleId="aa">
    <w:name w:val="caption"/>
    <w:basedOn w:val="a1"/>
    <w:next w:val="a1"/>
    <w:qFormat/>
    <w:rsid w:val="00E4643D"/>
    <w:pPr>
      <w:keepNext/>
      <w:spacing w:after="40"/>
    </w:pPr>
    <w:rPr>
      <w:b/>
      <w:bCs/>
    </w:rPr>
  </w:style>
  <w:style w:type="paragraph" w:styleId="ab">
    <w:name w:val="footer"/>
    <w:basedOn w:val="a1"/>
    <w:link w:val="ac"/>
    <w:rsid w:val="00E4643D"/>
    <w:pPr>
      <w:keepLines/>
      <w:pBdr>
        <w:top w:val="single" w:sz="4" w:space="1" w:color="auto"/>
      </w:pBdr>
      <w:tabs>
        <w:tab w:val="right" w:pos="9452"/>
      </w:tabs>
    </w:pPr>
    <w:rPr>
      <w:sz w:val="18"/>
    </w:rPr>
  </w:style>
  <w:style w:type="character" w:customStyle="1" w:styleId="ac">
    <w:name w:val="Нижний колонтитул Знак"/>
    <w:link w:val="ab"/>
    <w:rsid w:val="00C33351"/>
    <w:rPr>
      <w:rFonts w:ascii="HeliosLightC" w:hAnsi="HeliosLightC"/>
      <w:sz w:val="18"/>
      <w:lang w:val="ru-RU" w:eastAsia="ru-RU"/>
    </w:rPr>
  </w:style>
  <w:style w:type="character" w:styleId="ad">
    <w:name w:val="page number"/>
    <w:basedOn w:val="a2"/>
    <w:rsid w:val="00E4643D"/>
  </w:style>
  <w:style w:type="character" w:customStyle="1" w:styleId="10">
    <w:name w:val="Заголовок 1 Знак"/>
    <w:link w:val="1"/>
    <w:rsid w:val="00016148"/>
    <w:rPr>
      <w:rFonts w:ascii="HeliosLightC" w:hAnsi="HeliosLightC"/>
      <w:b/>
      <w:sz w:val="30"/>
      <w:lang w:val="ru-RU" w:eastAsia="ru-RU"/>
    </w:rPr>
  </w:style>
  <w:style w:type="character" w:customStyle="1" w:styleId="20">
    <w:name w:val="Заголовок 2 Знак"/>
    <w:link w:val="2"/>
    <w:rsid w:val="00016148"/>
    <w:rPr>
      <w:rFonts w:ascii="HeliosLightC" w:hAnsi="HeliosLightC"/>
      <w:b/>
      <w:caps/>
      <w:sz w:val="22"/>
      <w:lang w:val="ru-RU" w:eastAsia="ru-RU"/>
    </w:rPr>
  </w:style>
  <w:style w:type="character" w:customStyle="1" w:styleId="30">
    <w:name w:val="Заголовок 3 Знак"/>
    <w:link w:val="3"/>
    <w:rsid w:val="00016148"/>
    <w:rPr>
      <w:rFonts w:ascii="HeliosLightC" w:hAnsi="HeliosLightC"/>
      <w:b/>
      <w:sz w:val="22"/>
      <w:lang w:val="ru-RU" w:eastAsia="ru-RU"/>
    </w:rPr>
  </w:style>
  <w:style w:type="character" w:customStyle="1" w:styleId="40">
    <w:name w:val="Заголовок 4 Знак"/>
    <w:link w:val="4"/>
    <w:rsid w:val="00016148"/>
    <w:rPr>
      <w:rFonts w:ascii="HeliosLightC" w:hAnsi="HeliosLightC"/>
      <w:b/>
      <w:i/>
      <w:lang w:val="ru-RU" w:eastAsia="ru-RU"/>
    </w:rPr>
  </w:style>
  <w:style w:type="character" w:customStyle="1" w:styleId="50">
    <w:name w:val="Заголовок 5 Знак"/>
    <w:link w:val="5"/>
    <w:rsid w:val="00016148"/>
    <w:rPr>
      <w:rFonts w:ascii="HeliosLightC" w:hAnsi="HeliosLightC"/>
      <w:bCs/>
      <w:i/>
      <w:iCs/>
      <w:szCs w:val="26"/>
      <w:lang w:val="ru-RU" w:eastAsia="ru-RU"/>
    </w:rPr>
  </w:style>
  <w:style w:type="character" w:customStyle="1" w:styleId="60">
    <w:name w:val="Заголовок 6 Знак"/>
    <w:link w:val="6"/>
    <w:rsid w:val="00016148"/>
    <w:rPr>
      <w:rFonts w:ascii="HeliosLightC" w:hAnsi="HeliosLightC"/>
      <w:b/>
      <w:sz w:val="30"/>
      <w:szCs w:val="28"/>
      <w:lang w:val="ru-RU" w:eastAsia="ru-RU"/>
    </w:rPr>
  </w:style>
  <w:style w:type="paragraph" w:styleId="a">
    <w:name w:val="List Number"/>
    <w:basedOn w:val="a1"/>
    <w:rsid w:val="00E4643D"/>
    <w:pPr>
      <w:numPr>
        <w:numId w:val="8"/>
      </w:numPr>
    </w:pPr>
  </w:style>
  <w:style w:type="paragraph" w:styleId="11">
    <w:name w:val="toc 1"/>
    <w:basedOn w:val="a1"/>
    <w:next w:val="a1"/>
    <w:semiHidden/>
    <w:rsid w:val="00E4643D"/>
    <w:pPr>
      <w:tabs>
        <w:tab w:val="right" w:leader="dot" w:pos="9412"/>
      </w:tabs>
    </w:pPr>
    <w:rPr>
      <w:bCs/>
      <w:caps/>
      <w:sz w:val="22"/>
      <w:szCs w:val="22"/>
    </w:rPr>
  </w:style>
  <w:style w:type="paragraph" w:styleId="21">
    <w:name w:val="toc 2"/>
    <w:basedOn w:val="a1"/>
    <w:next w:val="a1"/>
    <w:autoRedefine/>
    <w:semiHidden/>
    <w:rsid w:val="00E4643D"/>
    <w:pPr>
      <w:tabs>
        <w:tab w:val="right" w:leader="dot" w:pos="9356"/>
      </w:tabs>
      <w:spacing w:before="60" w:after="60"/>
      <w:ind w:left="284" w:right="58"/>
    </w:pPr>
    <w:rPr>
      <w:sz w:val="22"/>
      <w:szCs w:val="26"/>
      <w:lang w:val="en-US"/>
    </w:rPr>
  </w:style>
  <w:style w:type="paragraph" w:styleId="31">
    <w:name w:val="toc 3"/>
    <w:basedOn w:val="a1"/>
    <w:next w:val="a1"/>
    <w:autoRedefine/>
    <w:semiHidden/>
    <w:rsid w:val="00E4643D"/>
    <w:pPr>
      <w:tabs>
        <w:tab w:val="right" w:leader="dot" w:pos="9356"/>
        <w:tab w:val="right" w:leader="dot" w:pos="9404"/>
      </w:tabs>
      <w:spacing w:after="40"/>
      <w:ind w:left="482" w:right="58"/>
    </w:pPr>
    <w:rPr>
      <w:bCs/>
      <w:szCs w:val="22"/>
    </w:rPr>
  </w:style>
  <w:style w:type="paragraph" w:styleId="41">
    <w:name w:val="toc 4"/>
    <w:basedOn w:val="a1"/>
    <w:next w:val="a1"/>
    <w:semiHidden/>
    <w:rsid w:val="00E4643D"/>
    <w:pPr>
      <w:ind w:left="720"/>
    </w:pPr>
    <w:rPr>
      <w:i/>
      <w:szCs w:val="24"/>
    </w:rPr>
  </w:style>
  <w:style w:type="paragraph" w:styleId="51">
    <w:name w:val="toc 5"/>
    <w:basedOn w:val="a1"/>
    <w:next w:val="a1"/>
    <w:autoRedefine/>
    <w:semiHidden/>
    <w:rsid w:val="00E4643D"/>
    <w:pPr>
      <w:ind w:left="800"/>
    </w:pPr>
  </w:style>
  <w:style w:type="paragraph" w:styleId="61">
    <w:name w:val="toc 6"/>
    <w:basedOn w:val="a1"/>
    <w:next w:val="a1"/>
    <w:autoRedefine/>
    <w:semiHidden/>
    <w:rsid w:val="00E4643D"/>
    <w:pPr>
      <w:ind w:left="1000"/>
    </w:pPr>
  </w:style>
  <w:style w:type="paragraph" w:styleId="7">
    <w:name w:val="toc 7"/>
    <w:basedOn w:val="a1"/>
    <w:next w:val="a1"/>
    <w:autoRedefine/>
    <w:semiHidden/>
    <w:rsid w:val="00E4643D"/>
    <w:pPr>
      <w:ind w:left="1200"/>
    </w:pPr>
  </w:style>
  <w:style w:type="paragraph" w:styleId="8">
    <w:name w:val="toc 8"/>
    <w:basedOn w:val="a1"/>
    <w:next w:val="a1"/>
    <w:autoRedefine/>
    <w:semiHidden/>
    <w:rsid w:val="00E4643D"/>
    <w:pPr>
      <w:ind w:left="1400"/>
    </w:pPr>
  </w:style>
  <w:style w:type="paragraph" w:styleId="9">
    <w:name w:val="toc 9"/>
    <w:basedOn w:val="a1"/>
    <w:next w:val="a1"/>
    <w:autoRedefine/>
    <w:semiHidden/>
    <w:rsid w:val="00E4643D"/>
    <w:pPr>
      <w:ind w:left="1600"/>
    </w:pPr>
  </w:style>
  <w:style w:type="paragraph" w:customStyle="1" w:styleId="ae">
    <w:name w:val="Примечание"/>
    <w:basedOn w:val="a1"/>
    <w:next w:val="a1"/>
    <w:rsid w:val="00E4643D"/>
    <w:pPr>
      <w:keepLines/>
      <w:tabs>
        <w:tab w:val="left" w:pos="992"/>
      </w:tabs>
      <w:spacing w:before="40"/>
    </w:pPr>
    <w:rPr>
      <w:iCs/>
      <w:sz w:val="16"/>
      <w:szCs w:val="24"/>
    </w:rPr>
  </w:style>
  <w:style w:type="character" w:styleId="af">
    <w:name w:val="FollowedHyperlink"/>
    <w:rsid w:val="00E4643D"/>
    <w:rPr>
      <w:rFonts w:ascii="Times New Roman" w:hAnsi="Times New Roman"/>
      <w:color w:val="800080"/>
      <w:sz w:val="20"/>
      <w:u w:val="single"/>
    </w:rPr>
  </w:style>
  <w:style w:type="paragraph" w:styleId="af0">
    <w:name w:val="Balloon Text"/>
    <w:basedOn w:val="a1"/>
    <w:link w:val="af1"/>
    <w:semiHidden/>
    <w:rsid w:val="00E4643D"/>
    <w:rPr>
      <w:rFonts w:ascii="Tahoma" w:hAnsi="Tahoma" w:cs="Tahoma"/>
      <w:sz w:val="16"/>
      <w:szCs w:val="16"/>
    </w:rPr>
  </w:style>
  <w:style w:type="character" w:customStyle="1" w:styleId="af1">
    <w:name w:val="Текст выноски Знак"/>
    <w:link w:val="af0"/>
    <w:semiHidden/>
    <w:rsid w:val="00C33351"/>
    <w:rPr>
      <w:rFonts w:ascii="Tahoma" w:hAnsi="Tahoma" w:cs="Tahoma"/>
      <w:sz w:val="16"/>
      <w:szCs w:val="16"/>
      <w:lang w:val="ru-RU" w:eastAsia="ru-RU"/>
    </w:rPr>
  </w:style>
  <w:style w:type="paragraph" w:styleId="af2">
    <w:name w:val="footnote text"/>
    <w:basedOn w:val="a1"/>
    <w:link w:val="af3"/>
    <w:uiPriority w:val="99"/>
    <w:semiHidden/>
    <w:rsid w:val="00E4643D"/>
  </w:style>
  <w:style w:type="character" w:customStyle="1" w:styleId="af3">
    <w:name w:val="Текст сноски Знак"/>
    <w:link w:val="af2"/>
    <w:uiPriority w:val="99"/>
    <w:semiHidden/>
    <w:rsid w:val="00C33351"/>
    <w:rPr>
      <w:rFonts w:ascii="HeliosLightC" w:hAnsi="HeliosLightC"/>
      <w:lang w:val="ru-RU" w:eastAsia="ru-RU"/>
    </w:rPr>
  </w:style>
  <w:style w:type="paragraph" w:customStyle="1" w:styleId="af4">
    <w:name w:val="Текст таблицы (лев.)"/>
    <w:basedOn w:val="a1"/>
    <w:rsid w:val="00E4643D"/>
    <w:pPr>
      <w:keepNext/>
      <w:spacing w:before="20"/>
    </w:pPr>
    <w:rPr>
      <w:sz w:val="18"/>
    </w:rPr>
  </w:style>
  <w:style w:type="paragraph" w:customStyle="1" w:styleId="af5">
    <w:name w:val="Текст таблицы (прав.)"/>
    <w:basedOn w:val="af4"/>
    <w:rsid w:val="00E4643D"/>
    <w:pPr>
      <w:jc w:val="right"/>
    </w:pPr>
  </w:style>
  <w:style w:type="paragraph" w:customStyle="1" w:styleId="af6">
    <w:name w:val="Шапка таблицы (лев.)"/>
    <w:basedOn w:val="a1"/>
    <w:next w:val="a1"/>
    <w:rsid w:val="00E4643D"/>
    <w:pPr>
      <w:keepNext/>
      <w:spacing w:before="60"/>
    </w:pPr>
    <w:rPr>
      <w:b/>
    </w:rPr>
  </w:style>
  <w:style w:type="paragraph" w:customStyle="1" w:styleId="af7">
    <w:name w:val="Шапка таблицы (прав.)"/>
    <w:basedOn w:val="af6"/>
    <w:next w:val="a1"/>
    <w:rsid w:val="00E4643D"/>
    <w:pPr>
      <w:jc w:val="right"/>
    </w:pPr>
  </w:style>
  <w:style w:type="paragraph" w:styleId="af8">
    <w:name w:val="Body Text Indent"/>
    <w:basedOn w:val="a1"/>
    <w:link w:val="af9"/>
    <w:uiPriority w:val="99"/>
    <w:rsid w:val="00C34C81"/>
    <w:pPr>
      <w:ind w:left="360"/>
    </w:pPr>
    <w:rPr>
      <w:rFonts w:ascii="Times New Roman" w:eastAsia="Times New Roman" w:hAnsi="Times New Roman"/>
      <w:szCs w:val="24"/>
      <w:lang w:eastAsia="ru-RU"/>
    </w:rPr>
  </w:style>
  <w:style w:type="character" w:customStyle="1" w:styleId="af9">
    <w:name w:val="Основной текст с отступом Знак"/>
    <w:basedOn w:val="a2"/>
    <w:link w:val="af8"/>
    <w:uiPriority w:val="99"/>
    <w:rsid w:val="00C34C81"/>
    <w:rPr>
      <w:sz w:val="24"/>
      <w:szCs w:val="24"/>
      <w:lang w:val="ru-RU"/>
    </w:rPr>
  </w:style>
  <w:style w:type="paragraph" w:styleId="afa">
    <w:name w:val="List Paragraph"/>
    <w:basedOn w:val="a1"/>
    <w:link w:val="afb"/>
    <w:uiPriority w:val="34"/>
    <w:qFormat/>
    <w:rsid w:val="008634E2"/>
    <w:pPr>
      <w:ind w:left="720"/>
      <w:contextualSpacing/>
    </w:pPr>
  </w:style>
  <w:style w:type="character" w:styleId="afc">
    <w:name w:val="annotation reference"/>
    <w:basedOn w:val="a2"/>
    <w:uiPriority w:val="99"/>
    <w:semiHidden/>
    <w:unhideWhenUsed/>
    <w:rsid w:val="003869A1"/>
    <w:rPr>
      <w:sz w:val="16"/>
      <w:szCs w:val="16"/>
    </w:rPr>
  </w:style>
  <w:style w:type="paragraph" w:styleId="afd">
    <w:name w:val="annotation text"/>
    <w:basedOn w:val="a1"/>
    <w:link w:val="afe"/>
    <w:uiPriority w:val="99"/>
    <w:semiHidden/>
    <w:unhideWhenUsed/>
    <w:rsid w:val="003869A1"/>
    <w:rPr>
      <w:sz w:val="20"/>
    </w:rPr>
  </w:style>
  <w:style w:type="character" w:customStyle="1" w:styleId="afe">
    <w:name w:val="Текст примечания Знак"/>
    <w:basedOn w:val="a2"/>
    <w:link w:val="afd"/>
    <w:uiPriority w:val="99"/>
    <w:semiHidden/>
    <w:rsid w:val="003869A1"/>
    <w:rPr>
      <w:rFonts w:ascii="Geneva CY" w:eastAsia="Geneva" w:hAnsi="Geneva CY"/>
      <w:noProof/>
      <w:lang w:val="ru-RU" w:eastAsia="en-US"/>
    </w:rPr>
  </w:style>
  <w:style w:type="paragraph" w:styleId="aff">
    <w:name w:val="annotation subject"/>
    <w:basedOn w:val="afd"/>
    <w:next w:val="afd"/>
    <w:link w:val="aff0"/>
    <w:uiPriority w:val="99"/>
    <w:semiHidden/>
    <w:unhideWhenUsed/>
    <w:rsid w:val="003869A1"/>
    <w:rPr>
      <w:b/>
      <w:bCs/>
    </w:rPr>
  </w:style>
  <w:style w:type="character" w:customStyle="1" w:styleId="aff0">
    <w:name w:val="Тема примечания Знак"/>
    <w:basedOn w:val="afe"/>
    <w:link w:val="aff"/>
    <w:uiPriority w:val="99"/>
    <w:semiHidden/>
    <w:rsid w:val="003869A1"/>
    <w:rPr>
      <w:rFonts w:ascii="Geneva CY" w:eastAsia="Geneva" w:hAnsi="Geneva CY"/>
      <w:b/>
      <w:bCs/>
      <w:noProof/>
      <w:lang w:val="ru-RU" w:eastAsia="en-US"/>
    </w:rPr>
  </w:style>
  <w:style w:type="paragraph" w:styleId="aff1">
    <w:name w:val="Revision"/>
    <w:hidden/>
    <w:uiPriority w:val="71"/>
    <w:rsid w:val="003869A1"/>
    <w:rPr>
      <w:rFonts w:ascii="Geneva CY" w:eastAsia="Geneva" w:hAnsi="Geneva CY"/>
      <w:noProof/>
      <w:sz w:val="24"/>
      <w:lang w:val="ru-RU" w:eastAsia="en-US"/>
    </w:rPr>
  </w:style>
  <w:style w:type="paragraph" w:styleId="aff2">
    <w:name w:val="Body Text"/>
    <w:basedOn w:val="a1"/>
    <w:link w:val="aff3"/>
    <w:uiPriority w:val="99"/>
    <w:semiHidden/>
    <w:unhideWhenUsed/>
    <w:rsid w:val="00684780"/>
    <w:pPr>
      <w:spacing w:after="120"/>
    </w:pPr>
  </w:style>
  <w:style w:type="character" w:customStyle="1" w:styleId="aff3">
    <w:name w:val="Основной текст Знак"/>
    <w:basedOn w:val="a2"/>
    <w:link w:val="aff2"/>
    <w:uiPriority w:val="99"/>
    <w:semiHidden/>
    <w:rsid w:val="00684780"/>
    <w:rPr>
      <w:rFonts w:ascii="Geneva CY" w:eastAsia="Geneva" w:hAnsi="Geneva CY"/>
      <w:sz w:val="24"/>
      <w:lang w:val="ru-RU" w:eastAsia="en-US"/>
    </w:rPr>
  </w:style>
  <w:style w:type="paragraph" w:styleId="aff4">
    <w:name w:val="Normal (Web)"/>
    <w:basedOn w:val="a1"/>
    <w:uiPriority w:val="99"/>
    <w:semiHidden/>
    <w:unhideWhenUsed/>
    <w:rsid w:val="00684780"/>
    <w:pPr>
      <w:spacing w:before="144" w:after="144"/>
    </w:pPr>
    <w:rPr>
      <w:rFonts w:ascii="Times New Roman" w:eastAsia="Times New Roman" w:hAnsi="Times New Roman"/>
      <w:szCs w:val="24"/>
      <w:lang w:eastAsia="ru-RU"/>
    </w:rPr>
  </w:style>
  <w:style w:type="character" w:customStyle="1" w:styleId="afb">
    <w:name w:val="Абзац списка Знак"/>
    <w:link w:val="afa"/>
    <w:uiPriority w:val="34"/>
    <w:locked/>
    <w:rsid w:val="00684780"/>
    <w:rPr>
      <w:rFonts w:ascii="Geneva CY" w:eastAsia="Geneva" w:hAnsi="Geneva CY"/>
      <w:sz w:val="24"/>
      <w:lang w:val="ru-RU" w:eastAsia="en-US"/>
    </w:rPr>
  </w:style>
  <w:style w:type="paragraph" w:customStyle="1" w:styleId="FORMATTEXT">
    <w:name w:val=".FORMATTEXT"/>
    <w:uiPriority w:val="99"/>
    <w:rsid w:val="003445BE"/>
    <w:pPr>
      <w:widowControl w:val="0"/>
      <w:autoSpaceDE w:val="0"/>
      <w:autoSpaceDN w:val="0"/>
      <w:adjustRightInd w:val="0"/>
    </w:pPr>
    <w:rPr>
      <w:rFonts w:ascii="Arial" w:eastAsiaTheme="minorEastAsia" w:hAnsi="Arial" w:cs="Arial"/>
      <w:lang w:val="ru-RU"/>
    </w:rPr>
  </w:style>
  <w:style w:type="paragraph" w:customStyle="1" w:styleId="ConsPlusNormal">
    <w:name w:val="ConsPlusNormal"/>
    <w:rsid w:val="003445BE"/>
    <w:pPr>
      <w:widowControl w:val="0"/>
      <w:autoSpaceDE w:val="0"/>
      <w:autoSpaceDN w:val="0"/>
      <w:adjustRightInd w:val="0"/>
    </w:pPr>
    <w:rPr>
      <w:rFonts w:eastAsiaTheme="minorEastAsia"/>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3060">
      <w:bodyDiv w:val="1"/>
      <w:marLeft w:val="0"/>
      <w:marRight w:val="0"/>
      <w:marTop w:val="0"/>
      <w:marBottom w:val="0"/>
      <w:divBdr>
        <w:top w:val="none" w:sz="0" w:space="0" w:color="auto"/>
        <w:left w:val="none" w:sz="0" w:space="0" w:color="auto"/>
        <w:bottom w:val="none" w:sz="0" w:space="0" w:color="auto"/>
        <w:right w:val="none" w:sz="0" w:space="0" w:color="auto"/>
      </w:divBdr>
    </w:div>
    <w:div w:id="495534505">
      <w:bodyDiv w:val="1"/>
      <w:marLeft w:val="0"/>
      <w:marRight w:val="0"/>
      <w:marTop w:val="0"/>
      <w:marBottom w:val="0"/>
      <w:divBdr>
        <w:top w:val="none" w:sz="0" w:space="0" w:color="auto"/>
        <w:left w:val="none" w:sz="0" w:space="0" w:color="auto"/>
        <w:bottom w:val="none" w:sz="0" w:space="0" w:color="auto"/>
        <w:right w:val="none" w:sz="0" w:space="0" w:color="auto"/>
      </w:divBdr>
    </w:div>
    <w:div w:id="556013223">
      <w:bodyDiv w:val="1"/>
      <w:marLeft w:val="0"/>
      <w:marRight w:val="0"/>
      <w:marTop w:val="0"/>
      <w:marBottom w:val="0"/>
      <w:divBdr>
        <w:top w:val="none" w:sz="0" w:space="0" w:color="auto"/>
        <w:left w:val="none" w:sz="0" w:space="0" w:color="auto"/>
        <w:bottom w:val="none" w:sz="0" w:space="0" w:color="auto"/>
        <w:right w:val="none" w:sz="0" w:space="0" w:color="auto"/>
      </w:divBdr>
    </w:div>
    <w:div w:id="855195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AAD02-B8ED-4D62-964A-99635209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Pages>
  <Words>5544</Words>
  <Characters>31606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dc:creator>
  <cp:lastModifiedBy>Усталова Екатерина Александровна</cp:lastModifiedBy>
  <cp:revision>27</cp:revision>
  <cp:lastPrinted>2019-05-30T13:11:00Z</cp:lastPrinted>
  <dcterms:created xsi:type="dcterms:W3CDTF">2019-10-24T12:59:00Z</dcterms:created>
  <dcterms:modified xsi:type="dcterms:W3CDTF">2022-04-11T12:30:00Z</dcterms:modified>
</cp:coreProperties>
</file>